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6F4" w:rsidRPr="00AC16F4" w:rsidRDefault="003527A4" w:rsidP="00AC16F4">
      <w:pPr>
        <w:rPr>
          <w:rFonts w:eastAsia="Calibri"/>
          <w:b/>
          <w:bCs/>
          <w:sz w:val="18"/>
        </w:rPr>
      </w:pPr>
      <w:bookmarkStart w:id="0" w:name="_GoBack"/>
      <w:bookmarkEnd w:id="0"/>
      <w:r>
        <w:rPr>
          <w:rFonts w:eastAsia="Calibri"/>
          <w:noProof/>
        </w:rPr>
        <w:drawing>
          <wp:anchor distT="0" distB="0" distL="114300" distR="114300" simplePos="0" relativeHeight="251659264" behindDoc="0" locked="0" layoutInCell="1" allowOverlap="1" wp14:anchorId="2DAE8B8A" wp14:editId="1C2BFB10">
            <wp:simplePos x="0" y="0"/>
            <wp:positionH relativeFrom="column">
              <wp:posOffset>2663190</wp:posOffset>
            </wp:positionH>
            <wp:positionV relativeFrom="paragraph">
              <wp:posOffset>-200025</wp:posOffset>
            </wp:positionV>
            <wp:extent cx="638175" cy="685800"/>
            <wp:effectExtent l="0" t="0" r="9525" b="0"/>
            <wp:wrapTight wrapText="bothSides">
              <wp:wrapPolygon edited="0">
                <wp:start x="0" y="0"/>
                <wp:lineTo x="0" y="21000"/>
                <wp:lineTo x="21278" y="21000"/>
                <wp:lineTo x="21278" y="0"/>
                <wp:lineTo x="0" y="0"/>
              </wp:wrapPolygon>
            </wp:wrapTight>
            <wp:docPr id="1" name="Рисунок 1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16F4" w:rsidRPr="00AC16F4" w:rsidRDefault="00AC16F4" w:rsidP="00AC16F4">
      <w:pPr>
        <w:rPr>
          <w:rFonts w:eastAsia="Calibri"/>
          <w:b/>
          <w:bCs/>
          <w:sz w:val="18"/>
        </w:rPr>
      </w:pPr>
    </w:p>
    <w:p w:rsidR="00AC16F4" w:rsidRPr="00AC16F4" w:rsidRDefault="00AC16F4" w:rsidP="00AC16F4">
      <w:pPr>
        <w:rPr>
          <w:rFonts w:eastAsia="Calibri"/>
          <w:b/>
          <w:bCs/>
          <w:sz w:val="18"/>
        </w:rPr>
      </w:pPr>
    </w:p>
    <w:p w:rsidR="00AC16F4" w:rsidRPr="00AC16F4" w:rsidRDefault="00AC16F4" w:rsidP="00AC16F4">
      <w:pPr>
        <w:rPr>
          <w:rFonts w:eastAsia="Calibri"/>
          <w:b/>
          <w:bCs/>
          <w:sz w:val="18"/>
        </w:rPr>
      </w:pPr>
    </w:p>
    <w:p w:rsidR="00AC16F4" w:rsidRPr="00AC16F4" w:rsidRDefault="00AC16F4" w:rsidP="00AC16F4">
      <w:pPr>
        <w:jc w:val="center"/>
        <w:rPr>
          <w:rFonts w:eastAsia="Calibri"/>
          <w:b/>
          <w:bCs/>
          <w:sz w:val="18"/>
        </w:rPr>
      </w:pPr>
      <w:r w:rsidRPr="00AC16F4">
        <w:rPr>
          <w:rFonts w:eastAsia="Calibri"/>
          <w:b/>
          <w:bCs/>
          <w:sz w:val="18"/>
        </w:rPr>
        <w:t>СОВЕТ  МЕСТНОГО  САМОУПРАВЛЕНИЯ СЕЛЬСКОГО ПОСЕЛЕНИЯ ЧЕРНИГОВСКОЕ</w:t>
      </w:r>
    </w:p>
    <w:p w:rsidR="00AC16F4" w:rsidRPr="00AC16F4" w:rsidRDefault="00AC16F4" w:rsidP="00AC16F4">
      <w:pPr>
        <w:jc w:val="center"/>
        <w:rPr>
          <w:rFonts w:eastAsia="Calibri"/>
        </w:rPr>
      </w:pPr>
      <w:r w:rsidRPr="00AC16F4">
        <w:rPr>
          <w:rFonts w:eastAsia="Calibri"/>
          <w:b/>
          <w:bCs/>
          <w:sz w:val="18"/>
        </w:rPr>
        <w:t>ПРОХЛАДНЕНСКОГО МУНИЦИПАЛЬНОГО РАЙОНА КАБАРДИНО-БАЛКАРСКОЙ РЕСПУБЛИКИ</w:t>
      </w:r>
    </w:p>
    <w:p w:rsidR="00AC16F4" w:rsidRPr="00AC16F4" w:rsidRDefault="00AC16F4" w:rsidP="00AC16F4">
      <w:pPr>
        <w:keepNext/>
        <w:jc w:val="center"/>
        <w:outlineLvl w:val="3"/>
        <w:rPr>
          <w:rFonts w:eastAsia="Calibri"/>
          <w:b/>
          <w:bCs/>
          <w:sz w:val="18"/>
        </w:rPr>
      </w:pPr>
    </w:p>
    <w:p w:rsidR="00AC16F4" w:rsidRPr="00AC16F4" w:rsidRDefault="00AC16F4" w:rsidP="00AC16F4">
      <w:pPr>
        <w:keepNext/>
        <w:jc w:val="center"/>
        <w:outlineLvl w:val="3"/>
        <w:rPr>
          <w:rFonts w:eastAsia="Calibri"/>
          <w:b/>
          <w:bCs/>
          <w:sz w:val="18"/>
        </w:rPr>
      </w:pPr>
      <w:r w:rsidRPr="00AC16F4">
        <w:rPr>
          <w:rFonts w:eastAsia="Calibri"/>
          <w:b/>
          <w:bCs/>
          <w:sz w:val="18"/>
        </w:rPr>
        <w:t>КЪЭБЭРДЕЙ – БАЛЪКЪЭР   РЕСПУБЛИКЭ  ПРОХЛАДНЭ  КУЕЙМ ХЫХЬЭ</w:t>
      </w:r>
    </w:p>
    <w:p w:rsidR="00AC16F4" w:rsidRPr="00AC16F4" w:rsidRDefault="00AC16F4" w:rsidP="00AC16F4">
      <w:pPr>
        <w:jc w:val="center"/>
        <w:rPr>
          <w:rFonts w:eastAsia="Calibri"/>
          <w:b/>
          <w:bCs/>
          <w:sz w:val="18"/>
        </w:rPr>
      </w:pPr>
      <w:r w:rsidRPr="00AC16F4">
        <w:rPr>
          <w:rFonts w:eastAsia="Calibri"/>
          <w:b/>
          <w:bCs/>
          <w:sz w:val="18"/>
        </w:rPr>
        <w:t>ЧЕРНИГОВСКЭ  КЪУАЖЭ  СОВЕТЫМ  И  ЩЫП</w:t>
      </w:r>
      <w:r w:rsidRPr="00AC16F4">
        <w:rPr>
          <w:rFonts w:eastAsia="Calibri"/>
          <w:b/>
          <w:bCs/>
          <w:sz w:val="18"/>
          <w:lang w:val="en-US"/>
        </w:rPr>
        <w:t>I</w:t>
      </w:r>
      <w:r w:rsidRPr="00AC16F4">
        <w:rPr>
          <w:rFonts w:eastAsia="Calibri"/>
          <w:b/>
          <w:bCs/>
          <w:sz w:val="18"/>
        </w:rPr>
        <w:t>Э  САМОУПРАВЛЕНЭ</w:t>
      </w:r>
    </w:p>
    <w:p w:rsidR="00AC16F4" w:rsidRPr="00AC16F4" w:rsidRDefault="00AC16F4" w:rsidP="00AC16F4">
      <w:pPr>
        <w:jc w:val="center"/>
        <w:rPr>
          <w:rFonts w:eastAsia="Calibri"/>
          <w:b/>
          <w:bCs/>
          <w:sz w:val="18"/>
        </w:rPr>
      </w:pPr>
    </w:p>
    <w:p w:rsidR="00AC16F4" w:rsidRPr="00AC16F4" w:rsidRDefault="00AC16F4" w:rsidP="00AC16F4">
      <w:pPr>
        <w:jc w:val="center"/>
        <w:rPr>
          <w:rFonts w:eastAsia="Calibri"/>
          <w:b/>
          <w:bCs/>
          <w:sz w:val="18"/>
        </w:rPr>
      </w:pPr>
      <w:r w:rsidRPr="00AC16F4">
        <w:rPr>
          <w:rFonts w:eastAsia="Calibri"/>
          <w:b/>
          <w:bCs/>
          <w:sz w:val="18"/>
        </w:rPr>
        <w:t>КЪАБАРТЫ – МАЛКЪАР  РЕСПУБЛИКАНЫ  ПРОХЛАДНА  РАЙОНУНУ</w:t>
      </w:r>
    </w:p>
    <w:p w:rsidR="00AC16F4" w:rsidRPr="00AC16F4" w:rsidRDefault="00AC16F4" w:rsidP="00AC16F4">
      <w:pPr>
        <w:jc w:val="center"/>
        <w:rPr>
          <w:rFonts w:eastAsia="Calibri"/>
          <w:b/>
          <w:bCs/>
          <w:sz w:val="18"/>
        </w:rPr>
      </w:pPr>
      <w:r w:rsidRPr="00AC16F4">
        <w:rPr>
          <w:rFonts w:eastAsia="Calibri"/>
          <w:b/>
          <w:bCs/>
          <w:sz w:val="18"/>
        </w:rPr>
        <w:t>ЧЕРНИГОВСКОЕ  ЭЛЬНИ  СОВЕТИНИ  ЖЕР  ЖЕРЛИ  САМОУПРАВЛЕНИЯСЫ</w:t>
      </w:r>
    </w:p>
    <w:p w:rsidR="00AC16F4" w:rsidRPr="00AC16F4" w:rsidRDefault="00AC16F4" w:rsidP="00AC16F4">
      <w:pPr>
        <w:jc w:val="center"/>
        <w:rPr>
          <w:rFonts w:eastAsia="Calibri"/>
          <w:b/>
          <w:bCs/>
          <w:sz w:val="18"/>
        </w:rPr>
      </w:pPr>
      <w:r w:rsidRPr="00AC16F4">
        <w:rPr>
          <w:rFonts w:eastAsia="Calibri"/>
          <w:b/>
          <w:bCs/>
          <w:sz w:val="18"/>
        </w:rPr>
        <w:t>_______________________________________________________________________________________________________</w:t>
      </w:r>
    </w:p>
    <w:p w:rsidR="00AC16F4" w:rsidRPr="00AC16F4" w:rsidRDefault="00AC16F4" w:rsidP="00AC16F4">
      <w:pPr>
        <w:jc w:val="center"/>
        <w:rPr>
          <w:rFonts w:ascii="Arial" w:eastAsia="Calibri" w:hAnsi="Arial"/>
          <w:b/>
          <w:bCs/>
          <w:sz w:val="18"/>
          <w:szCs w:val="16"/>
        </w:rPr>
      </w:pPr>
      <w:r w:rsidRPr="00AC16F4">
        <w:rPr>
          <w:rFonts w:ascii="Arial" w:eastAsia="Calibri" w:hAnsi="Arial"/>
          <w:b/>
          <w:bCs/>
          <w:sz w:val="18"/>
          <w:szCs w:val="16"/>
        </w:rPr>
        <w:t>П – и   361021,   КБР,  Прохладненский район,     с. Черниговское,  ул. Кравченко , 80, тел  9–35-35</w:t>
      </w:r>
    </w:p>
    <w:p w:rsidR="00AC16F4" w:rsidRPr="00AC16F4" w:rsidRDefault="00AC16F4" w:rsidP="00AC16F4">
      <w:pPr>
        <w:spacing w:line="120" w:lineRule="auto"/>
        <w:rPr>
          <w:rFonts w:ascii="Arial" w:eastAsia="Calibri" w:hAnsi="Arial"/>
          <w:b/>
          <w:bCs/>
          <w:sz w:val="18"/>
          <w:szCs w:val="16"/>
        </w:rPr>
      </w:pPr>
      <w:r w:rsidRPr="00AC16F4">
        <w:rPr>
          <w:rFonts w:ascii="Arial" w:eastAsia="Calibri" w:hAnsi="Arial"/>
          <w:b/>
          <w:bCs/>
          <w:sz w:val="18"/>
          <w:szCs w:val="16"/>
        </w:rPr>
        <w:t xml:space="preserve">_____________________________________________________________________________________________ </w:t>
      </w:r>
    </w:p>
    <w:p w:rsidR="00AC16F4" w:rsidRPr="00AC16F4" w:rsidRDefault="00AC16F4" w:rsidP="00AC16F4">
      <w:pPr>
        <w:rPr>
          <w:rFonts w:ascii="Arial" w:eastAsia="Calibri" w:hAnsi="Arial"/>
          <w:bCs/>
          <w:sz w:val="18"/>
          <w:szCs w:val="16"/>
        </w:rPr>
      </w:pPr>
    </w:p>
    <w:p w:rsidR="00AC16F4" w:rsidRPr="00AC16F4" w:rsidRDefault="00AC16F4" w:rsidP="00AC16F4">
      <w:pPr>
        <w:tabs>
          <w:tab w:val="center" w:pos="4677"/>
        </w:tabs>
        <w:jc w:val="center"/>
        <w:rPr>
          <w:bCs/>
          <w:sz w:val="26"/>
          <w:szCs w:val="26"/>
        </w:rPr>
      </w:pPr>
      <w:r>
        <w:rPr>
          <w:sz w:val="22"/>
          <w:szCs w:val="22"/>
        </w:rPr>
        <w:t>01.03</w:t>
      </w:r>
      <w:r w:rsidRPr="00AC16F4">
        <w:rPr>
          <w:sz w:val="22"/>
          <w:szCs w:val="22"/>
        </w:rPr>
        <w:t xml:space="preserve">.2023г.                                                                                                   с.п. Черниговское                                </w:t>
      </w:r>
      <w:r w:rsidRPr="00AC16F4">
        <w:rPr>
          <w:bCs/>
          <w:sz w:val="26"/>
          <w:szCs w:val="26"/>
        </w:rPr>
        <w:t xml:space="preserve"> </w:t>
      </w:r>
    </w:p>
    <w:p w:rsidR="00AC16F4" w:rsidRPr="00AC16F4" w:rsidRDefault="00AC16F4" w:rsidP="00AC16F4">
      <w:pPr>
        <w:tabs>
          <w:tab w:val="center" w:pos="4677"/>
        </w:tabs>
        <w:jc w:val="center"/>
        <w:rPr>
          <w:sz w:val="26"/>
          <w:szCs w:val="26"/>
        </w:rPr>
      </w:pPr>
      <w:r w:rsidRPr="00AC16F4">
        <w:rPr>
          <w:bCs/>
          <w:sz w:val="26"/>
          <w:szCs w:val="26"/>
        </w:rPr>
        <w:t xml:space="preserve">  РЕШЕНИЕ  №</w:t>
      </w:r>
      <w:r>
        <w:rPr>
          <w:bCs/>
          <w:sz w:val="26"/>
          <w:szCs w:val="26"/>
        </w:rPr>
        <w:t>3/2</w:t>
      </w:r>
    </w:p>
    <w:p w:rsidR="00AC16F4" w:rsidRPr="00AC16F4" w:rsidRDefault="00AC16F4" w:rsidP="00AC16F4">
      <w:pPr>
        <w:jc w:val="center"/>
        <w:rPr>
          <w:bCs/>
          <w:sz w:val="26"/>
          <w:szCs w:val="26"/>
        </w:rPr>
      </w:pPr>
      <w:r w:rsidRPr="00AC16F4">
        <w:rPr>
          <w:bCs/>
          <w:sz w:val="26"/>
          <w:szCs w:val="26"/>
        </w:rPr>
        <w:t>Совета местного самоуправления сельского поселения Черниговское</w:t>
      </w:r>
    </w:p>
    <w:p w:rsidR="00AC16F4" w:rsidRPr="00AC16F4" w:rsidRDefault="00AC16F4" w:rsidP="00AC16F4">
      <w:pPr>
        <w:jc w:val="center"/>
        <w:rPr>
          <w:sz w:val="26"/>
          <w:szCs w:val="26"/>
        </w:rPr>
      </w:pPr>
      <w:r w:rsidRPr="00AC16F4">
        <w:rPr>
          <w:sz w:val="26"/>
          <w:szCs w:val="26"/>
        </w:rPr>
        <w:t>Прохладненского муниципального района КБР</w:t>
      </w:r>
    </w:p>
    <w:p w:rsidR="00AC16F4" w:rsidRPr="00AC16F4" w:rsidRDefault="00AC16F4" w:rsidP="00AC16F4">
      <w:pPr>
        <w:jc w:val="center"/>
        <w:rPr>
          <w:sz w:val="26"/>
          <w:szCs w:val="26"/>
        </w:rPr>
      </w:pPr>
    </w:p>
    <w:p w:rsidR="00AC16F4" w:rsidRPr="00AC16F4" w:rsidRDefault="00AC16F4" w:rsidP="00AC16F4">
      <w:pPr>
        <w:widowControl w:val="0"/>
        <w:autoSpaceDE w:val="0"/>
        <w:autoSpaceDN w:val="0"/>
        <w:adjustRightInd w:val="0"/>
        <w:jc w:val="center"/>
        <w:rPr>
          <w:b/>
          <w:color w:val="000000"/>
          <w:lang w:eastAsia="en-US"/>
        </w:rPr>
      </w:pPr>
      <w:r w:rsidRPr="00AC16F4">
        <w:rPr>
          <w:b/>
          <w:color w:val="000000"/>
          <w:lang w:eastAsia="en-US"/>
        </w:rPr>
        <w:t>«Об утверждении Положения об оплате  труда и материальном</w:t>
      </w:r>
    </w:p>
    <w:p w:rsidR="00AC16F4" w:rsidRPr="00AC16F4" w:rsidRDefault="00AC16F4" w:rsidP="00AC16F4">
      <w:pPr>
        <w:widowControl w:val="0"/>
        <w:autoSpaceDE w:val="0"/>
        <w:autoSpaceDN w:val="0"/>
        <w:adjustRightInd w:val="0"/>
        <w:jc w:val="center"/>
        <w:rPr>
          <w:b/>
          <w:color w:val="000000"/>
          <w:lang w:eastAsia="en-US"/>
        </w:rPr>
      </w:pPr>
      <w:r w:rsidRPr="00AC16F4">
        <w:rPr>
          <w:b/>
          <w:color w:val="000000"/>
          <w:lang w:eastAsia="en-US"/>
        </w:rPr>
        <w:t>стимулировании по должностям, не отнесенным</w:t>
      </w:r>
    </w:p>
    <w:p w:rsidR="00AC16F4" w:rsidRPr="00AC16F4" w:rsidRDefault="00AC16F4" w:rsidP="00AC16F4">
      <w:pPr>
        <w:widowControl w:val="0"/>
        <w:autoSpaceDE w:val="0"/>
        <w:autoSpaceDN w:val="0"/>
        <w:adjustRightInd w:val="0"/>
        <w:jc w:val="center"/>
        <w:rPr>
          <w:b/>
          <w:color w:val="000000"/>
          <w:lang w:eastAsia="en-US"/>
        </w:rPr>
      </w:pPr>
      <w:r w:rsidRPr="00AC16F4">
        <w:rPr>
          <w:b/>
          <w:color w:val="000000"/>
          <w:lang w:eastAsia="en-US"/>
        </w:rPr>
        <w:t>к муниципальным должностям и должностям</w:t>
      </w:r>
    </w:p>
    <w:p w:rsidR="00AC16F4" w:rsidRPr="00AC16F4" w:rsidRDefault="00AC16F4" w:rsidP="00AC16F4">
      <w:pPr>
        <w:widowControl w:val="0"/>
        <w:autoSpaceDE w:val="0"/>
        <w:autoSpaceDN w:val="0"/>
        <w:adjustRightInd w:val="0"/>
        <w:jc w:val="center"/>
        <w:rPr>
          <w:b/>
          <w:color w:val="000000"/>
          <w:lang w:eastAsia="en-US"/>
        </w:rPr>
      </w:pPr>
      <w:r w:rsidRPr="00AC16F4">
        <w:rPr>
          <w:b/>
          <w:color w:val="000000"/>
          <w:lang w:eastAsia="en-US"/>
        </w:rPr>
        <w:t>муниципальной службы органов местного самоуправления</w:t>
      </w:r>
    </w:p>
    <w:p w:rsidR="00AC16F4" w:rsidRPr="00AC16F4" w:rsidRDefault="00AC16F4" w:rsidP="00AC16F4">
      <w:pPr>
        <w:widowControl w:val="0"/>
        <w:autoSpaceDE w:val="0"/>
        <w:autoSpaceDN w:val="0"/>
        <w:adjustRightInd w:val="0"/>
        <w:jc w:val="center"/>
        <w:rPr>
          <w:b/>
          <w:color w:val="000000"/>
          <w:lang w:eastAsia="en-US"/>
        </w:rPr>
      </w:pPr>
      <w:r w:rsidRPr="00AC16F4">
        <w:rPr>
          <w:b/>
          <w:color w:val="000000"/>
          <w:lang w:eastAsia="en-US"/>
        </w:rPr>
        <w:t xml:space="preserve">(местной администрации) сельского поселения </w:t>
      </w:r>
      <w:r>
        <w:rPr>
          <w:b/>
          <w:color w:val="000000"/>
          <w:lang w:eastAsia="en-US"/>
        </w:rPr>
        <w:t>Черниговское</w:t>
      </w:r>
    </w:p>
    <w:p w:rsidR="00AC16F4" w:rsidRPr="00AC16F4" w:rsidRDefault="00AC16F4" w:rsidP="00AC16F4">
      <w:pPr>
        <w:widowControl w:val="0"/>
        <w:autoSpaceDE w:val="0"/>
        <w:autoSpaceDN w:val="0"/>
        <w:adjustRightInd w:val="0"/>
        <w:jc w:val="center"/>
        <w:rPr>
          <w:b/>
          <w:color w:val="000000"/>
          <w:lang w:eastAsia="en-US"/>
        </w:rPr>
      </w:pPr>
      <w:r w:rsidRPr="00AC16F4">
        <w:rPr>
          <w:b/>
          <w:color w:val="000000"/>
          <w:lang w:eastAsia="en-US"/>
        </w:rPr>
        <w:t>Прохладненского муниципального района  Кабардино-Балкарской Республики»</w:t>
      </w:r>
    </w:p>
    <w:p w:rsidR="00AC16F4" w:rsidRPr="00AC16F4" w:rsidRDefault="00AC16F4" w:rsidP="00AC16F4">
      <w:pPr>
        <w:widowControl w:val="0"/>
        <w:autoSpaceDE w:val="0"/>
        <w:autoSpaceDN w:val="0"/>
        <w:adjustRightInd w:val="0"/>
        <w:rPr>
          <w:b/>
          <w:color w:val="000000" w:themeColor="text1"/>
        </w:rPr>
      </w:pPr>
    </w:p>
    <w:p w:rsidR="00AC16F4" w:rsidRPr="00AC16F4" w:rsidRDefault="00AC16F4" w:rsidP="00AC16F4">
      <w:pPr>
        <w:widowControl w:val="0"/>
        <w:autoSpaceDE w:val="0"/>
        <w:autoSpaceDN w:val="0"/>
        <w:adjustRightInd w:val="0"/>
        <w:rPr>
          <w:color w:val="000000"/>
          <w:lang w:eastAsia="en-US"/>
        </w:rPr>
      </w:pPr>
      <w:r w:rsidRPr="00AC16F4">
        <w:rPr>
          <w:color w:val="000000" w:themeColor="text1"/>
        </w:rPr>
        <w:t xml:space="preserve">В соответствии с Трудовым кодексом Российской Федерации, Федеральным законом от 06.10.2003  № 131-ФЗ «Об общих принципах организации местного самоуправления в Российской Федерации», Постановлением Минтруда Российской Федерации от 21.08.1998  № 37 «Об утверждении квалификационного справочника должностей руководителей, специалистов и других служащих», Уставом сельского поселения </w:t>
      </w:r>
      <w:r>
        <w:rPr>
          <w:color w:val="000000" w:themeColor="text1"/>
        </w:rPr>
        <w:t>Черниговское</w:t>
      </w:r>
      <w:r w:rsidRPr="00AC16F4">
        <w:rPr>
          <w:color w:val="000000" w:themeColor="text1"/>
        </w:rPr>
        <w:t xml:space="preserve"> Прохладне-нского муниципального района КБР, в целях упорядочения оплаты труда по должностям </w:t>
      </w:r>
      <w:r w:rsidRPr="00AC16F4">
        <w:rPr>
          <w:color w:val="000000"/>
          <w:lang w:eastAsia="en-US"/>
        </w:rPr>
        <w:t xml:space="preserve">не отнесенным к муниципальным должностям и должностям муниципальной службы органов местного самоуправления (местной администрации) сельского поселения </w:t>
      </w:r>
      <w:r>
        <w:rPr>
          <w:color w:val="000000"/>
          <w:lang w:eastAsia="en-US"/>
        </w:rPr>
        <w:t xml:space="preserve">Черниговское </w:t>
      </w:r>
      <w:r w:rsidRPr="00AC16F4">
        <w:rPr>
          <w:color w:val="000000"/>
          <w:lang w:eastAsia="en-US"/>
        </w:rPr>
        <w:t xml:space="preserve">Прохладненского муниципального района  Кабардино-Балкарской Республики </w:t>
      </w:r>
      <w:r w:rsidRPr="00AC16F4">
        <w:rPr>
          <w:color w:val="000000" w:themeColor="text1"/>
        </w:rPr>
        <w:t>, Совет местного самоуправления сельского поселения Черниговское Прохладненского муниципального района Кабардино-Балкарской Республики,</w:t>
      </w:r>
    </w:p>
    <w:p w:rsidR="00AC16F4" w:rsidRPr="00AC16F4" w:rsidRDefault="00AC16F4" w:rsidP="00AC16F4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AC16F4" w:rsidRPr="00AC16F4" w:rsidRDefault="00AC16F4" w:rsidP="00AC16F4">
      <w:pPr>
        <w:widowControl w:val="0"/>
        <w:autoSpaceDE w:val="0"/>
        <w:autoSpaceDN w:val="0"/>
        <w:adjustRightInd w:val="0"/>
        <w:ind w:firstLine="567"/>
        <w:jc w:val="center"/>
        <w:rPr>
          <w:color w:val="000000" w:themeColor="text1"/>
        </w:rPr>
      </w:pPr>
      <w:r w:rsidRPr="00AC16F4">
        <w:rPr>
          <w:color w:val="000000" w:themeColor="text1"/>
        </w:rPr>
        <w:t>РЕШИЛ:</w:t>
      </w:r>
    </w:p>
    <w:p w:rsidR="00AC16F4" w:rsidRPr="00AC16F4" w:rsidRDefault="00AC16F4" w:rsidP="00AC16F4">
      <w:pPr>
        <w:widowControl w:val="0"/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AC16F4">
        <w:rPr>
          <w:color w:val="000000" w:themeColor="text1"/>
        </w:rPr>
        <w:t xml:space="preserve">1.Утвердить прилагаемое </w:t>
      </w:r>
      <w:r w:rsidRPr="00AC16F4">
        <w:rPr>
          <w:color w:val="000000"/>
          <w:lang w:eastAsia="en-US"/>
        </w:rPr>
        <w:t>Положение об оплате  труда и материальном</w:t>
      </w:r>
    </w:p>
    <w:p w:rsidR="00AC16F4" w:rsidRPr="00AC16F4" w:rsidRDefault="00AC16F4" w:rsidP="00AC16F4">
      <w:pPr>
        <w:widowControl w:val="0"/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AC16F4">
        <w:rPr>
          <w:color w:val="000000"/>
          <w:lang w:eastAsia="en-US"/>
        </w:rPr>
        <w:t xml:space="preserve">стимулировании по должностям, не отнесенным к муниципальным должностям и должностям муниципальной службы органов местного самоуправления </w:t>
      </w:r>
    </w:p>
    <w:p w:rsidR="00AC16F4" w:rsidRPr="00AC16F4" w:rsidRDefault="00AC16F4" w:rsidP="00AC16F4">
      <w:pPr>
        <w:widowControl w:val="0"/>
        <w:tabs>
          <w:tab w:val="num" w:pos="0"/>
        </w:tabs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AC16F4">
        <w:rPr>
          <w:color w:val="000000"/>
          <w:lang w:eastAsia="en-US"/>
        </w:rPr>
        <w:t xml:space="preserve">(местной администрации) сельского поселения Черниговское Прохладненского муниципального района  Кабардино-Балкарской Республики  </w:t>
      </w:r>
    </w:p>
    <w:p w:rsidR="00AC16F4" w:rsidRDefault="00AC16F4" w:rsidP="00AC16F4">
      <w:pPr>
        <w:widowControl w:val="0"/>
        <w:tabs>
          <w:tab w:val="num" w:pos="0"/>
        </w:tabs>
        <w:autoSpaceDE w:val="0"/>
        <w:autoSpaceDN w:val="0"/>
        <w:adjustRightInd w:val="0"/>
        <w:jc w:val="both"/>
      </w:pPr>
      <w:r w:rsidRPr="00AC16F4">
        <w:rPr>
          <w:color w:val="000000"/>
          <w:lang w:eastAsia="en-US"/>
        </w:rPr>
        <w:t>2.</w:t>
      </w:r>
      <w:r w:rsidRPr="00AC16F4">
        <w:t xml:space="preserve">Обнародовать настоящее решение в порядке, предусмотренном уставом сельского поселения Черниговское Прохладненского муниципального района. </w:t>
      </w:r>
    </w:p>
    <w:p w:rsidR="00AC16F4" w:rsidRDefault="00AC16F4" w:rsidP="00AC16F4">
      <w:pPr>
        <w:widowControl w:val="0"/>
        <w:tabs>
          <w:tab w:val="num" w:pos="0"/>
        </w:tabs>
        <w:autoSpaceDE w:val="0"/>
        <w:autoSpaceDN w:val="0"/>
        <w:adjustRightInd w:val="0"/>
        <w:jc w:val="both"/>
        <w:rPr>
          <w:color w:val="000000" w:themeColor="text1"/>
        </w:rPr>
      </w:pPr>
      <w:r w:rsidRPr="00AC16F4">
        <w:rPr>
          <w:rFonts w:eastAsia="Calibri"/>
          <w:color w:val="000000" w:themeColor="text1"/>
          <w:lang w:eastAsia="en-US"/>
        </w:rPr>
        <w:t>Контроль за исполнением настоящего решения возложить на постоянно действующую комиссию по вопросам сельского хозяйства, экономики, финансам и налогам</w:t>
      </w:r>
      <w:r>
        <w:rPr>
          <w:rFonts w:eastAsia="Calibri"/>
          <w:color w:val="000000" w:themeColor="text1"/>
          <w:lang w:eastAsia="en-US"/>
        </w:rPr>
        <w:t xml:space="preserve"> (Кештов М.О.)</w:t>
      </w:r>
      <w:r>
        <w:rPr>
          <w:color w:val="000000" w:themeColor="text1"/>
        </w:rPr>
        <w:t xml:space="preserve">          </w:t>
      </w:r>
      <w:r w:rsidRPr="00AC16F4">
        <w:rPr>
          <w:color w:val="000000" w:themeColor="text1"/>
        </w:rPr>
        <w:t>3. Настоящее решение вступает в силу с момента его официального опубликования  и распространяется на правоотношения с 01</w:t>
      </w:r>
      <w:r>
        <w:rPr>
          <w:color w:val="000000" w:themeColor="text1"/>
        </w:rPr>
        <w:t xml:space="preserve"> марта 2023</w:t>
      </w:r>
      <w:r w:rsidRPr="00AC16F4">
        <w:rPr>
          <w:color w:val="000000" w:themeColor="text1"/>
        </w:rPr>
        <w:t xml:space="preserve"> года.</w:t>
      </w:r>
    </w:p>
    <w:p w:rsidR="00AC16F4" w:rsidRPr="00AC16F4" w:rsidRDefault="00AC16F4" w:rsidP="00AC16F4">
      <w:pPr>
        <w:widowControl w:val="0"/>
        <w:tabs>
          <w:tab w:val="num" w:pos="0"/>
        </w:tabs>
        <w:autoSpaceDE w:val="0"/>
        <w:autoSpaceDN w:val="0"/>
        <w:adjustRightInd w:val="0"/>
        <w:jc w:val="both"/>
        <w:rPr>
          <w:color w:val="000000" w:themeColor="text1"/>
        </w:rPr>
      </w:pPr>
    </w:p>
    <w:p w:rsidR="00AC16F4" w:rsidRPr="00AC16F4" w:rsidRDefault="00AC16F4" w:rsidP="00AC16F4">
      <w:pPr>
        <w:autoSpaceDE w:val="0"/>
        <w:autoSpaceDN w:val="0"/>
        <w:adjustRightInd w:val="0"/>
        <w:ind w:firstLine="540"/>
        <w:outlineLvl w:val="0"/>
        <w:rPr>
          <w:rFonts w:eastAsia="Calibri"/>
        </w:rPr>
      </w:pPr>
      <w:r w:rsidRPr="00AC16F4">
        <w:rPr>
          <w:rFonts w:eastAsia="Calibri"/>
        </w:rPr>
        <w:t>Председатель Совета местного самоуправления</w:t>
      </w:r>
    </w:p>
    <w:p w:rsidR="00AC16F4" w:rsidRPr="00AC16F4" w:rsidRDefault="00AC16F4" w:rsidP="00AC16F4">
      <w:pPr>
        <w:autoSpaceDE w:val="0"/>
        <w:autoSpaceDN w:val="0"/>
        <w:adjustRightInd w:val="0"/>
        <w:ind w:firstLine="540"/>
        <w:outlineLvl w:val="0"/>
        <w:rPr>
          <w:rFonts w:eastAsia="Calibri"/>
          <w:bCs/>
        </w:rPr>
      </w:pPr>
      <w:r w:rsidRPr="00AC16F4">
        <w:rPr>
          <w:rFonts w:eastAsia="Calibri"/>
        </w:rPr>
        <w:t xml:space="preserve">с.п.Черниговское </w:t>
      </w:r>
      <w:r w:rsidRPr="00AC16F4">
        <w:rPr>
          <w:rFonts w:eastAsia="Calibri"/>
          <w:bCs/>
        </w:rPr>
        <w:t xml:space="preserve">Прохладненского </w:t>
      </w:r>
    </w:p>
    <w:p w:rsidR="00AC16F4" w:rsidRPr="00AC16F4" w:rsidRDefault="00AC16F4" w:rsidP="00AC16F4">
      <w:pPr>
        <w:autoSpaceDE w:val="0"/>
        <w:autoSpaceDN w:val="0"/>
        <w:adjustRightInd w:val="0"/>
        <w:ind w:firstLine="540"/>
        <w:outlineLvl w:val="0"/>
        <w:rPr>
          <w:rFonts w:eastAsia="Calibri"/>
          <w:bCs/>
        </w:rPr>
      </w:pPr>
      <w:r w:rsidRPr="00AC16F4">
        <w:rPr>
          <w:rFonts w:eastAsia="Calibri"/>
          <w:bCs/>
        </w:rPr>
        <w:t xml:space="preserve">муниципального района </w:t>
      </w:r>
    </w:p>
    <w:p w:rsidR="00AC16F4" w:rsidRPr="00AC16F4" w:rsidRDefault="00AC16F4" w:rsidP="00AC16F4">
      <w:pPr>
        <w:autoSpaceDE w:val="0"/>
        <w:autoSpaceDN w:val="0"/>
        <w:adjustRightInd w:val="0"/>
        <w:ind w:firstLine="540"/>
        <w:outlineLvl w:val="0"/>
        <w:rPr>
          <w:rFonts w:eastAsia="Calibri"/>
        </w:rPr>
      </w:pPr>
      <w:r w:rsidRPr="00AC16F4">
        <w:rPr>
          <w:rFonts w:eastAsia="Calibri"/>
          <w:bCs/>
        </w:rPr>
        <w:t>Кабардино–Балкарской Республики</w:t>
      </w:r>
      <w:r w:rsidRPr="00AC16F4">
        <w:rPr>
          <w:rFonts w:eastAsia="Calibri"/>
        </w:rPr>
        <w:t xml:space="preserve">             </w:t>
      </w:r>
      <w:r w:rsidRPr="00AC16F4">
        <w:rPr>
          <w:rFonts w:eastAsia="Calibri"/>
          <w:color w:val="000000"/>
        </w:rPr>
        <w:t>______________Н.А.Голиков</w:t>
      </w:r>
      <w:r w:rsidRPr="00AC16F4">
        <w:rPr>
          <w:rFonts w:eastAsia="Calibri"/>
        </w:rPr>
        <w:t xml:space="preserve">  </w:t>
      </w:r>
    </w:p>
    <w:p w:rsidR="00AC16F4" w:rsidRPr="00AC16F4" w:rsidRDefault="00AC16F4" w:rsidP="00AC16F4">
      <w:pPr>
        <w:rPr>
          <w:rFonts w:eastAsia="Calibri"/>
          <w:sz w:val="28"/>
          <w:szCs w:val="28"/>
        </w:rPr>
      </w:pPr>
    </w:p>
    <w:p w:rsidR="00AC16F4" w:rsidRDefault="00AC16F4" w:rsidP="00114167">
      <w:pPr>
        <w:ind w:firstLine="567"/>
        <w:jc w:val="right"/>
        <w:rPr>
          <w:color w:val="000000" w:themeColor="text1"/>
        </w:rPr>
      </w:pPr>
    </w:p>
    <w:p w:rsidR="00114167" w:rsidRPr="00AC16F4" w:rsidRDefault="00114167" w:rsidP="00114167">
      <w:pPr>
        <w:ind w:firstLine="567"/>
        <w:jc w:val="right"/>
        <w:rPr>
          <w:color w:val="000000" w:themeColor="text1"/>
          <w:sz w:val="22"/>
        </w:rPr>
      </w:pPr>
      <w:r w:rsidRPr="00AC16F4">
        <w:rPr>
          <w:color w:val="000000" w:themeColor="text1"/>
          <w:sz w:val="22"/>
        </w:rPr>
        <w:lastRenderedPageBreak/>
        <w:t>Приложение</w:t>
      </w:r>
    </w:p>
    <w:p w:rsidR="00114167" w:rsidRPr="00AC16F4" w:rsidRDefault="00114167" w:rsidP="00114167">
      <w:pPr>
        <w:ind w:firstLine="567"/>
        <w:jc w:val="right"/>
        <w:rPr>
          <w:color w:val="000000" w:themeColor="text1"/>
          <w:sz w:val="22"/>
        </w:rPr>
      </w:pPr>
      <w:r w:rsidRPr="00AC16F4">
        <w:rPr>
          <w:color w:val="000000" w:themeColor="text1"/>
          <w:sz w:val="22"/>
        </w:rPr>
        <w:t xml:space="preserve">к решению </w:t>
      </w:r>
    </w:p>
    <w:p w:rsidR="00D951E2" w:rsidRPr="00AC16F4" w:rsidRDefault="00114167" w:rsidP="00114167">
      <w:pPr>
        <w:ind w:firstLine="567"/>
        <w:jc w:val="right"/>
        <w:rPr>
          <w:color w:val="000000" w:themeColor="text1"/>
          <w:sz w:val="22"/>
        </w:rPr>
      </w:pPr>
      <w:r w:rsidRPr="00AC16F4">
        <w:rPr>
          <w:color w:val="000000" w:themeColor="text1"/>
          <w:sz w:val="22"/>
        </w:rPr>
        <w:t>Совета местного самоуправления</w:t>
      </w:r>
      <w:r w:rsidR="009A370A" w:rsidRPr="00AC16F4">
        <w:rPr>
          <w:color w:val="000000" w:themeColor="text1"/>
          <w:sz w:val="22"/>
        </w:rPr>
        <w:t xml:space="preserve"> сельского</w:t>
      </w:r>
    </w:p>
    <w:p w:rsidR="00114167" w:rsidRPr="00AC16F4" w:rsidRDefault="009A370A" w:rsidP="00114167">
      <w:pPr>
        <w:ind w:firstLine="567"/>
        <w:jc w:val="right"/>
        <w:rPr>
          <w:color w:val="000000" w:themeColor="text1"/>
          <w:sz w:val="22"/>
        </w:rPr>
      </w:pPr>
      <w:r w:rsidRPr="00AC16F4">
        <w:rPr>
          <w:color w:val="000000" w:themeColor="text1"/>
          <w:sz w:val="22"/>
        </w:rPr>
        <w:t xml:space="preserve"> поселения </w:t>
      </w:r>
      <w:r w:rsidR="00D55A6D" w:rsidRPr="00AC16F4">
        <w:rPr>
          <w:color w:val="000000" w:themeColor="text1"/>
          <w:sz w:val="22"/>
        </w:rPr>
        <w:t>Черниговское</w:t>
      </w:r>
    </w:p>
    <w:p w:rsidR="00D951E2" w:rsidRPr="00AC16F4" w:rsidRDefault="00114167" w:rsidP="00114167">
      <w:pPr>
        <w:ind w:firstLine="567"/>
        <w:jc w:val="right"/>
        <w:rPr>
          <w:color w:val="000000" w:themeColor="text1"/>
          <w:sz w:val="22"/>
        </w:rPr>
      </w:pPr>
      <w:r w:rsidRPr="00AC16F4">
        <w:rPr>
          <w:color w:val="000000" w:themeColor="text1"/>
          <w:sz w:val="22"/>
        </w:rPr>
        <w:t>Прохладненского муниципального</w:t>
      </w:r>
    </w:p>
    <w:p w:rsidR="00D55A6D" w:rsidRPr="00AC16F4" w:rsidRDefault="00114167" w:rsidP="00D55A6D">
      <w:pPr>
        <w:ind w:firstLine="567"/>
        <w:jc w:val="right"/>
        <w:rPr>
          <w:color w:val="000000" w:themeColor="text1"/>
          <w:sz w:val="22"/>
        </w:rPr>
      </w:pPr>
      <w:r w:rsidRPr="00AC16F4">
        <w:rPr>
          <w:color w:val="000000" w:themeColor="text1"/>
          <w:sz w:val="22"/>
        </w:rPr>
        <w:t xml:space="preserve"> района КБР</w:t>
      </w:r>
    </w:p>
    <w:p w:rsidR="00114167" w:rsidRPr="00AC16F4" w:rsidRDefault="00114167" w:rsidP="00D55A6D">
      <w:pPr>
        <w:ind w:firstLine="567"/>
        <w:jc w:val="right"/>
        <w:rPr>
          <w:color w:val="000000" w:themeColor="text1"/>
          <w:sz w:val="22"/>
        </w:rPr>
      </w:pPr>
      <w:r w:rsidRPr="00AC16F4">
        <w:rPr>
          <w:color w:val="000000" w:themeColor="text1"/>
          <w:sz w:val="22"/>
        </w:rPr>
        <w:t xml:space="preserve">от </w:t>
      </w:r>
      <w:r w:rsidR="007004EA" w:rsidRPr="00AC16F4">
        <w:rPr>
          <w:color w:val="000000" w:themeColor="text1"/>
          <w:sz w:val="22"/>
        </w:rPr>
        <w:t>«</w:t>
      </w:r>
      <w:r w:rsidR="00D55A6D" w:rsidRPr="00AC16F4">
        <w:rPr>
          <w:color w:val="000000" w:themeColor="text1"/>
          <w:sz w:val="22"/>
        </w:rPr>
        <w:t>1</w:t>
      </w:r>
      <w:r w:rsidRPr="00AC16F4">
        <w:rPr>
          <w:color w:val="000000" w:themeColor="text1"/>
          <w:sz w:val="22"/>
        </w:rPr>
        <w:t xml:space="preserve">» </w:t>
      </w:r>
      <w:r w:rsidR="00D55A6D" w:rsidRPr="00AC16F4">
        <w:rPr>
          <w:color w:val="000000" w:themeColor="text1"/>
          <w:sz w:val="22"/>
        </w:rPr>
        <w:t xml:space="preserve"> марта 2023</w:t>
      </w:r>
      <w:r w:rsidRPr="00AC16F4">
        <w:rPr>
          <w:color w:val="000000" w:themeColor="text1"/>
          <w:sz w:val="22"/>
        </w:rPr>
        <w:t xml:space="preserve"> года № </w:t>
      </w:r>
      <w:r w:rsidR="00AC16F4" w:rsidRPr="00AC16F4">
        <w:rPr>
          <w:color w:val="000000" w:themeColor="text1"/>
          <w:sz w:val="22"/>
        </w:rPr>
        <w:t>3/2</w:t>
      </w:r>
    </w:p>
    <w:p w:rsidR="00114167" w:rsidRPr="00AC16F4" w:rsidRDefault="00114167" w:rsidP="00114167">
      <w:pPr>
        <w:ind w:firstLine="567"/>
        <w:jc w:val="both"/>
        <w:rPr>
          <w:color w:val="000000" w:themeColor="text1"/>
          <w:sz w:val="22"/>
        </w:rPr>
      </w:pPr>
    </w:p>
    <w:p w:rsidR="00114167" w:rsidRPr="00114167" w:rsidRDefault="00114167" w:rsidP="00114167">
      <w:pPr>
        <w:ind w:firstLine="567"/>
        <w:jc w:val="center"/>
        <w:rPr>
          <w:color w:val="000000" w:themeColor="text1"/>
          <w:sz w:val="28"/>
          <w:szCs w:val="28"/>
        </w:rPr>
      </w:pPr>
    </w:p>
    <w:p w:rsidR="00114167" w:rsidRPr="003527A4" w:rsidRDefault="00114167" w:rsidP="00114167">
      <w:pPr>
        <w:ind w:firstLine="567"/>
        <w:jc w:val="center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ПОЛОЖЕНИЕ</w:t>
      </w:r>
    </w:p>
    <w:p w:rsidR="00D24599" w:rsidRPr="003527A4" w:rsidRDefault="00D24599" w:rsidP="00D24599">
      <w:pPr>
        <w:jc w:val="center"/>
        <w:rPr>
          <w:color w:val="000000"/>
          <w:szCs w:val="28"/>
          <w:lang w:eastAsia="en-US"/>
        </w:rPr>
      </w:pPr>
      <w:r w:rsidRPr="003527A4">
        <w:rPr>
          <w:color w:val="000000"/>
          <w:szCs w:val="28"/>
          <w:lang w:eastAsia="en-US"/>
        </w:rPr>
        <w:t>об оплате  труда и материальном</w:t>
      </w:r>
    </w:p>
    <w:p w:rsidR="00D24599" w:rsidRPr="003527A4" w:rsidRDefault="00D24599" w:rsidP="00D24599">
      <w:pPr>
        <w:jc w:val="center"/>
        <w:rPr>
          <w:color w:val="000000"/>
          <w:szCs w:val="28"/>
          <w:lang w:eastAsia="en-US"/>
        </w:rPr>
      </w:pPr>
      <w:r w:rsidRPr="003527A4">
        <w:rPr>
          <w:color w:val="000000"/>
          <w:szCs w:val="28"/>
          <w:lang w:eastAsia="en-US"/>
        </w:rPr>
        <w:t>стимулировании по должностям, не отнесенным</w:t>
      </w:r>
    </w:p>
    <w:p w:rsidR="00D24599" w:rsidRPr="003527A4" w:rsidRDefault="00D24599" w:rsidP="00D24599">
      <w:pPr>
        <w:jc w:val="center"/>
        <w:rPr>
          <w:color w:val="000000"/>
          <w:szCs w:val="28"/>
          <w:lang w:eastAsia="en-US"/>
        </w:rPr>
      </w:pPr>
      <w:r w:rsidRPr="003527A4">
        <w:rPr>
          <w:color w:val="000000"/>
          <w:szCs w:val="28"/>
          <w:lang w:eastAsia="en-US"/>
        </w:rPr>
        <w:t>к муниципальным должностям и должностям</w:t>
      </w:r>
    </w:p>
    <w:p w:rsidR="00D24599" w:rsidRPr="003527A4" w:rsidRDefault="00D24599" w:rsidP="00D55A6D">
      <w:pPr>
        <w:jc w:val="center"/>
        <w:rPr>
          <w:color w:val="000000"/>
          <w:szCs w:val="28"/>
          <w:lang w:eastAsia="en-US"/>
        </w:rPr>
      </w:pPr>
      <w:r w:rsidRPr="003527A4">
        <w:rPr>
          <w:color w:val="000000"/>
          <w:szCs w:val="28"/>
          <w:lang w:eastAsia="en-US"/>
        </w:rPr>
        <w:t>муниципальной службы органов местного самоу</w:t>
      </w:r>
      <w:r w:rsidR="00D55A6D" w:rsidRPr="003527A4">
        <w:rPr>
          <w:color w:val="000000"/>
          <w:szCs w:val="28"/>
          <w:lang w:eastAsia="en-US"/>
        </w:rPr>
        <w:t xml:space="preserve">правления Черниговское </w:t>
      </w:r>
    </w:p>
    <w:p w:rsidR="00D24599" w:rsidRPr="003527A4" w:rsidRDefault="00D24599" w:rsidP="00D24599">
      <w:pPr>
        <w:jc w:val="center"/>
        <w:rPr>
          <w:color w:val="000000"/>
          <w:szCs w:val="28"/>
          <w:lang w:eastAsia="en-US"/>
        </w:rPr>
      </w:pPr>
      <w:r w:rsidRPr="003527A4">
        <w:rPr>
          <w:color w:val="000000"/>
          <w:szCs w:val="28"/>
          <w:lang w:eastAsia="en-US"/>
        </w:rPr>
        <w:t>Прохладненского муниципального района</w:t>
      </w:r>
    </w:p>
    <w:p w:rsidR="00D24599" w:rsidRPr="003527A4" w:rsidRDefault="00D24599" w:rsidP="00D24599">
      <w:pPr>
        <w:jc w:val="center"/>
        <w:rPr>
          <w:color w:val="000000"/>
          <w:szCs w:val="28"/>
          <w:lang w:eastAsia="en-US"/>
        </w:rPr>
      </w:pPr>
      <w:r w:rsidRPr="003527A4">
        <w:rPr>
          <w:color w:val="000000"/>
          <w:szCs w:val="28"/>
          <w:lang w:eastAsia="en-US"/>
        </w:rPr>
        <w:t xml:space="preserve">Кабардино-Балкарской Республики </w:t>
      </w:r>
    </w:p>
    <w:p w:rsidR="00114167" w:rsidRPr="003527A4" w:rsidRDefault="00114167" w:rsidP="00114167">
      <w:pPr>
        <w:ind w:firstLine="567"/>
        <w:rPr>
          <w:b/>
          <w:color w:val="000000" w:themeColor="text1"/>
          <w:szCs w:val="28"/>
        </w:rPr>
      </w:pPr>
      <w:r w:rsidRPr="003527A4">
        <w:rPr>
          <w:b/>
          <w:color w:val="000000" w:themeColor="text1"/>
          <w:szCs w:val="28"/>
        </w:rPr>
        <w:t>1</w:t>
      </w:r>
      <w:r w:rsidRPr="003527A4">
        <w:rPr>
          <w:color w:val="000000" w:themeColor="text1"/>
          <w:szCs w:val="28"/>
        </w:rPr>
        <w:t>.</w:t>
      </w:r>
      <w:r w:rsidRPr="003527A4">
        <w:rPr>
          <w:b/>
          <w:color w:val="000000" w:themeColor="text1"/>
          <w:szCs w:val="28"/>
        </w:rPr>
        <w:t>Общие положения</w:t>
      </w:r>
    </w:p>
    <w:p w:rsidR="00114167" w:rsidRPr="003527A4" w:rsidRDefault="00114167" w:rsidP="00114167">
      <w:pPr>
        <w:ind w:firstLine="567"/>
        <w:rPr>
          <w:b/>
          <w:color w:val="000000" w:themeColor="text1"/>
          <w:szCs w:val="28"/>
        </w:rPr>
      </w:pPr>
    </w:p>
    <w:p w:rsidR="00114167" w:rsidRPr="003527A4" w:rsidRDefault="00114167" w:rsidP="00D24599">
      <w:pPr>
        <w:rPr>
          <w:rFonts w:eastAsia="Calibri"/>
          <w:color w:val="000000" w:themeColor="text1"/>
          <w:szCs w:val="28"/>
          <w:lang w:eastAsia="en-US"/>
        </w:rPr>
      </w:pPr>
      <w:r w:rsidRPr="003527A4">
        <w:rPr>
          <w:rFonts w:eastAsia="Calibri"/>
          <w:color w:val="000000" w:themeColor="text1"/>
          <w:szCs w:val="28"/>
          <w:lang w:eastAsia="en-US"/>
        </w:rPr>
        <w:t xml:space="preserve"> </w:t>
      </w:r>
      <w:r w:rsidR="00D24599" w:rsidRPr="003527A4">
        <w:rPr>
          <w:rFonts w:eastAsia="Calibri"/>
          <w:color w:val="000000" w:themeColor="text1"/>
          <w:szCs w:val="28"/>
          <w:lang w:eastAsia="en-US"/>
        </w:rPr>
        <w:t xml:space="preserve">                 </w:t>
      </w:r>
      <w:r w:rsidRPr="003527A4">
        <w:rPr>
          <w:rFonts w:eastAsia="Calibri"/>
          <w:color w:val="000000"/>
          <w:szCs w:val="28"/>
          <w:lang w:eastAsia="en-US"/>
        </w:rPr>
        <w:t xml:space="preserve">Настоящее </w:t>
      </w:r>
      <w:r w:rsidR="00D24599" w:rsidRPr="003527A4">
        <w:rPr>
          <w:rFonts w:eastAsia="Calibri"/>
          <w:color w:val="000000"/>
          <w:szCs w:val="28"/>
          <w:lang w:eastAsia="en-US"/>
        </w:rPr>
        <w:t xml:space="preserve"> </w:t>
      </w:r>
      <w:r w:rsidR="00D24599" w:rsidRPr="003527A4">
        <w:rPr>
          <w:color w:val="000000"/>
          <w:szCs w:val="28"/>
          <w:lang w:eastAsia="en-US"/>
        </w:rPr>
        <w:t xml:space="preserve">Положения об оплате  труда и материальном стимулировании по должностям, не отнесенным к муниципальным должностям и должностям муниципальной службы органов местного самоуправления (местной администрации) </w:t>
      </w:r>
      <w:r w:rsidR="00755631" w:rsidRPr="003527A4">
        <w:rPr>
          <w:color w:val="000000"/>
          <w:szCs w:val="28"/>
          <w:lang w:eastAsia="en-US"/>
        </w:rPr>
        <w:t xml:space="preserve">сельского поселения </w:t>
      </w:r>
      <w:r w:rsidR="00D55A6D" w:rsidRPr="003527A4">
        <w:rPr>
          <w:color w:val="000000"/>
          <w:szCs w:val="28"/>
          <w:lang w:eastAsia="en-US"/>
        </w:rPr>
        <w:t xml:space="preserve">Черниговское </w:t>
      </w:r>
      <w:r w:rsidR="00755631" w:rsidRPr="003527A4">
        <w:rPr>
          <w:color w:val="000000"/>
          <w:szCs w:val="28"/>
          <w:lang w:eastAsia="en-US"/>
        </w:rPr>
        <w:t xml:space="preserve"> </w:t>
      </w:r>
      <w:r w:rsidR="00D24599" w:rsidRPr="003527A4">
        <w:rPr>
          <w:color w:val="000000"/>
          <w:szCs w:val="28"/>
          <w:lang w:eastAsia="en-US"/>
        </w:rPr>
        <w:t xml:space="preserve">Прохладненского муниципального района  Кабардино-Балкарской Республики </w:t>
      </w:r>
      <w:r w:rsidRPr="003527A4">
        <w:rPr>
          <w:rFonts w:eastAsia="Calibri"/>
          <w:color w:val="000000"/>
          <w:szCs w:val="28"/>
          <w:lang w:eastAsia="en-US"/>
        </w:rPr>
        <w:t xml:space="preserve"> (далее- Положение) определяет размеры должностных окладов, размеры ежемесячных надбавок и иных дополнительных выплат, входящих в фонд оплаты труда, порядок их назначения и выплаты, размеры и порядок материального стимулирования по должностям, не отнесенным к муниципальным должностям и должностям муниципальной службы </w:t>
      </w:r>
      <w:r w:rsidR="00755631" w:rsidRPr="003527A4">
        <w:rPr>
          <w:rFonts w:eastAsia="Calibri"/>
          <w:color w:val="000000"/>
          <w:szCs w:val="28"/>
          <w:lang w:eastAsia="en-US"/>
        </w:rPr>
        <w:t>органов местного самоуправления (местной администрации)</w:t>
      </w:r>
      <w:r w:rsidR="002E204C" w:rsidRPr="003527A4">
        <w:rPr>
          <w:color w:val="000000" w:themeColor="text1"/>
          <w:szCs w:val="28"/>
        </w:rPr>
        <w:t xml:space="preserve">сельского поселения </w:t>
      </w:r>
      <w:r w:rsidR="00D55A6D" w:rsidRPr="003527A4">
        <w:rPr>
          <w:color w:val="000000" w:themeColor="text1"/>
          <w:szCs w:val="28"/>
        </w:rPr>
        <w:t xml:space="preserve">Черниговское </w:t>
      </w:r>
      <w:r w:rsidRPr="003527A4">
        <w:rPr>
          <w:rFonts w:eastAsia="Calibri"/>
          <w:color w:val="000000"/>
          <w:szCs w:val="28"/>
          <w:lang w:eastAsia="en-US"/>
        </w:rPr>
        <w:t xml:space="preserve"> Прохладненского муниципального района Кабардино-Балкарской Республики, оплата труда которых осуществляется за счет средств </w:t>
      </w:r>
      <w:r w:rsidR="002E204C" w:rsidRPr="003527A4">
        <w:rPr>
          <w:rFonts w:eastAsia="Calibri"/>
          <w:color w:val="000000"/>
          <w:szCs w:val="28"/>
          <w:lang w:eastAsia="en-US"/>
        </w:rPr>
        <w:t>местного</w:t>
      </w:r>
      <w:r w:rsidRPr="003527A4">
        <w:rPr>
          <w:rFonts w:eastAsia="Calibri"/>
          <w:color w:val="000000"/>
          <w:szCs w:val="28"/>
          <w:lang w:eastAsia="en-US"/>
        </w:rPr>
        <w:t xml:space="preserve"> бюджета </w:t>
      </w:r>
      <w:r w:rsidR="002E204C" w:rsidRPr="003527A4">
        <w:rPr>
          <w:color w:val="000000" w:themeColor="text1"/>
          <w:szCs w:val="28"/>
        </w:rPr>
        <w:t xml:space="preserve">сельского поселения </w:t>
      </w:r>
      <w:r w:rsidR="00D55A6D" w:rsidRPr="003527A4">
        <w:rPr>
          <w:color w:val="000000" w:themeColor="text1"/>
          <w:szCs w:val="28"/>
        </w:rPr>
        <w:t xml:space="preserve">Черниговское </w:t>
      </w:r>
      <w:r w:rsidR="002E204C" w:rsidRPr="003527A4">
        <w:rPr>
          <w:color w:val="000000" w:themeColor="text1"/>
          <w:szCs w:val="28"/>
        </w:rPr>
        <w:t xml:space="preserve"> </w:t>
      </w:r>
      <w:r w:rsidRPr="003527A4">
        <w:rPr>
          <w:rFonts w:eastAsia="Calibri"/>
          <w:color w:val="000000"/>
          <w:szCs w:val="28"/>
          <w:lang w:eastAsia="en-US"/>
        </w:rPr>
        <w:t>Прохладненского муниципального района</w:t>
      </w:r>
      <w:r w:rsidRPr="003527A4">
        <w:rPr>
          <w:rFonts w:eastAsia="Calibri"/>
          <w:color w:val="000000" w:themeColor="text1"/>
          <w:szCs w:val="28"/>
          <w:lang w:eastAsia="en-US"/>
        </w:rPr>
        <w:t>.</w:t>
      </w:r>
    </w:p>
    <w:p w:rsidR="00114167" w:rsidRPr="003527A4" w:rsidRDefault="00114167" w:rsidP="00114167">
      <w:pPr>
        <w:numPr>
          <w:ilvl w:val="0"/>
          <w:numId w:val="4"/>
        </w:numPr>
        <w:tabs>
          <w:tab w:val="left" w:pos="0"/>
          <w:tab w:val="left" w:pos="993"/>
        </w:tabs>
        <w:ind w:left="0" w:firstLine="567"/>
        <w:contextualSpacing/>
        <w:jc w:val="both"/>
        <w:rPr>
          <w:rFonts w:eastAsia="Calibri"/>
          <w:color w:val="000000"/>
          <w:szCs w:val="28"/>
          <w:lang w:eastAsia="en-US"/>
        </w:rPr>
      </w:pPr>
      <w:r w:rsidRPr="003527A4">
        <w:rPr>
          <w:rFonts w:eastAsia="Calibri"/>
          <w:color w:val="000000"/>
          <w:szCs w:val="28"/>
          <w:lang w:eastAsia="en-US"/>
        </w:rPr>
        <w:t xml:space="preserve">Настоящее Положение распространяется на категории должностей, не отнесенных к муниципальным должностям (за исключением технического персонала) оплата труда которых осуществляется за счет средств </w:t>
      </w:r>
      <w:r w:rsidR="002E204C" w:rsidRPr="003527A4">
        <w:rPr>
          <w:rFonts w:eastAsia="Calibri"/>
          <w:color w:val="000000"/>
          <w:szCs w:val="28"/>
          <w:lang w:eastAsia="en-US"/>
        </w:rPr>
        <w:t>местного</w:t>
      </w:r>
      <w:r w:rsidRPr="003527A4">
        <w:rPr>
          <w:rFonts w:eastAsia="Calibri"/>
          <w:color w:val="000000"/>
          <w:szCs w:val="28"/>
          <w:lang w:eastAsia="en-US"/>
        </w:rPr>
        <w:t xml:space="preserve"> бюджета</w:t>
      </w:r>
      <w:r w:rsidR="002E204C" w:rsidRPr="003527A4">
        <w:rPr>
          <w:color w:val="000000" w:themeColor="text1"/>
          <w:szCs w:val="28"/>
        </w:rPr>
        <w:t xml:space="preserve"> сельского поселения </w:t>
      </w:r>
      <w:r w:rsidR="00D55A6D" w:rsidRPr="003527A4">
        <w:rPr>
          <w:color w:val="000000" w:themeColor="text1"/>
          <w:szCs w:val="28"/>
        </w:rPr>
        <w:t xml:space="preserve">Черниговское </w:t>
      </w:r>
      <w:r w:rsidRPr="003527A4">
        <w:rPr>
          <w:rFonts w:eastAsia="Calibri"/>
          <w:color w:val="000000"/>
          <w:szCs w:val="28"/>
          <w:lang w:eastAsia="en-US"/>
        </w:rPr>
        <w:t xml:space="preserve"> Прохладненского муниципального района</w:t>
      </w:r>
      <w:r w:rsidR="002E204C" w:rsidRPr="003527A4">
        <w:rPr>
          <w:rFonts w:eastAsia="Calibri"/>
          <w:color w:val="000000"/>
          <w:szCs w:val="28"/>
          <w:lang w:eastAsia="en-US"/>
        </w:rPr>
        <w:t>.</w:t>
      </w:r>
    </w:p>
    <w:p w:rsidR="00114167" w:rsidRPr="003527A4" w:rsidRDefault="00114167" w:rsidP="00114167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Оплата труда работников, замещающих должности, не являющиеся муниципальными должностями и должностями муниципальной службы, состоит из месячного должностного оклада (далее - должностной оклад), ежемесячных и иных дополнительных выплат.</w:t>
      </w:r>
    </w:p>
    <w:p w:rsidR="00114167" w:rsidRPr="003527A4" w:rsidRDefault="00114167" w:rsidP="00114167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Размеры должностных окладов устанавливаются согласно приложению №1 к настоящему Положению.</w:t>
      </w:r>
    </w:p>
    <w:p w:rsidR="00114167" w:rsidRPr="003527A4" w:rsidRDefault="00114167" w:rsidP="00114167">
      <w:pPr>
        <w:widowControl w:val="0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rPr>
          <w:rFonts w:eastAsia="Calibri"/>
          <w:color w:val="000000" w:themeColor="text1"/>
          <w:szCs w:val="28"/>
          <w:lang w:eastAsia="en-US"/>
        </w:rPr>
      </w:pPr>
      <w:r w:rsidRPr="003527A4">
        <w:rPr>
          <w:rFonts w:eastAsia="Calibri"/>
          <w:color w:val="000000" w:themeColor="text1"/>
          <w:szCs w:val="28"/>
          <w:lang w:eastAsia="en-US"/>
        </w:rPr>
        <w:t xml:space="preserve"> Работникам в пределах фонда оплаты труда производятся следующие ежемесячные и дополнительные выплаты:</w:t>
      </w:r>
    </w:p>
    <w:p w:rsidR="00114167" w:rsidRPr="003527A4" w:rsidRDefault="00114167" w:rsidP="00114167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szCs w:val="28"/>
        </w:rPr>
      </w:pPr>
      <w:r w:rsidRPr="003527A4">
        <w:rPr>
          <w:rFonts w:eastAsiaTheme="minorHAnsi"/>
          <w:color w:val="000000" w:themeColor="text1"/>
          <w:szCs w:val="28"/>
        </w:rPr>
        <w:t>а) надбавка за выслугу лет;</w:t>
      </w:r>
    </w:p>
    <w:p w:rsidR="00114167" w:rsidRPr="003527A4" w:rsidRDefault="00114167" w:rsidP="00114167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szCs w:val="28"/>
        </w:rPr>
      </w:pPr>
      <w:r w:rsidRPr="003527A4">
        <w:rPr>
          <w:rFonts w:eastAsiaTheme="minorHAnsi"/>
          <w:color w:val="000000" w:themeColor="text1"/>
          <w:szCs w:val="28"/>
        </w:rPr>
        <w:t xml:space="preserve">б) </w:t>
      </w:r>
      <w:r w:rsidRPr="003527A4">
        <w:rPr>
          <w:color w:val="000000" w:themeColor="text1"/>
          <w:szCs w:val="28"/>
        </w:rPr>
        <w:t>ежемесячная надбавка за сложность и напряженность</w:t>
      </w:r>
      <w:r w:rsidRPr="003527A4">
        <w:rPr>
          <w:rFonts w:eastAsiaTheme="minorHAnsi"/>
          <w:color w:val="000000" w:themeColor="text1"/>
          <w:szCs w:val="28"/>
        </w:rPr>
        <w:t>;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в) ежемесячное денежное поощрение;</w:t>
      </w:r>
    </w:p>
    <w:p w:rsidR="00114167" w:rsidRPr="003527A4" w:rsidRDefault="00114167" w:rsidP="00114167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szCs w:val="28"/>
        </w:rPr>
      </w:pPr>
      <w:r w:rsidRPr="003527A4">
        <w:rPr>
          <w:rFonts w:eastAsiaTheme="minorHAnsi"/>
          <w:color w:val="000000" w:themeColor="text1"/>
          <w:szCs w:val="28"/>
        </w:rPr>
        <w:t>г) премия по результатам работы за месяц;</w:t>
      </w:r>
    </w:p>
    <w:p w:rsidR="00114167" w:rsidRPr="003527A4" w:rsidRDefault="00114167" w:rsidP="00114167">
      <w:pPr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д) единовременная выплата при предоставлении ежегодного оплачиваемого отпуска и материальная помощь;</w:t>
      </w:r>
    </w:p>
    <w:p w:rsidR="00114167" w:rsidRPr="003527A4" w:rsidRDefault="00114167" w:rsidP="00114167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szCs w:val="28"/>
        </w:rPr>
      </w:pPr>
      <w:r w:rsidRPr="003527A4">
        <w:rPr>
          <w:rFonts w:eastAsiaTheme="minorHAnsi"/>
          <w:color w:val="000000" w:themeColor="text1"/>
          <w:szCs w:val="28"/>
        </w:rPr>
        <w:t>е)</w:t>
      </w:r>
      <w:r w:rsidRPr="003527A4">
        <w:rPr>
          <w:color w:val="000000" w:themeColor="text1"/>
          <w:szCs w:val="28"/>
        </w:rPr>
        <w:t xml:space="preserve"> выплаты за работу в условиях, отклоняющихся от нормальных (при сверхурочной работе, работе в ночное время, работе в выходные и ( или) нерабочие праздничные дни и при выполнении работ в других условиях, отклоняющихся от нормальных);</w:t>
      </w:r>
    </w:p>
    <w:p w:rsidR="00114167" w:rsidRPr="003527A4" w:rsidRDefault="00114167" w:rsidP="00114167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szCs w:val="28"/>
        </w:rPr>
      </w:pPr>
      <w:r w:rsidRPr="003527A4">
        <w:rPr>
          <w:rFonts w:eastAsiaTheme="minorHAnsi"/>
          <w:color w:val="000000" w:themeColor="text1"/>
          <w:szCs w:val="28"/>
        </w:rPr>
        <w:t>ж) иные выплаты, предусмотренные законодательством Российской Федерации, Кабардино-Балкарской Республики, муниципальными правовыми актами.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 xml:space="preserve">1.6.Условия оплаты труда, включая размер должностного оклада работника, размеры доплат и надбавок, иные выплаты, являются обязательными для включения в трудовой </w:t>
      </w:r>
      <w:r w:rsidRPr="003527A4">
        <w:rPr>
          <w:color w:val="000000" w:themeColor="text1"/>
          <w:szCs w:val="28"/>
        </w:rPr>
        <w:lastRenderedPageBreak/>
        <w:t>договор.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rPr>
          <w:b/>
          <w:color w:val="000000" w:themeColor="text1"/>
          <w:szCs w:val="28"/>
        </w:rPr>
      </w:pPr>
      <w:r w:rsidRPr="003527A4">
        <w:rPr>
          <w:b/>
          <w:color w:val="000000" w:themeColor="text1"/>
          <w:szCs w:val="28"/>
        </w:rPr>
        <w:t>2</w:t>
      </w:r>
      <w:r w:rsidRPr="003527A4">
        <w:rPr>
          <w:color w:val="000000" w:themeColor="text1"/>
          <w:szCs w:val="28"/>
        </w:rPr>
        <w:t xml:space="preserve">. </w:t>
      </w:r>
      <w:r w:rsidRPr="003527A4">
        <w:rPr>
          <w:b/>
          <w:color w:val="000000" w:themeColor="text1"/>
          <w:szCs w:val="28"/>
        </w:rPr>
        <w:t>Порядок и условия установления выплат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center"/>
        <w:rPr>
          <w:b/>
          <w:color w:val="000000" w:themeColor="text1"/>
          <w:szCs w:val="28"/>
        </w:rPr>
      </w:pPr>
    </w:p>
    <w:p w:rsidR="00114167" w:rsidRPr="003527A4" w:rsidRDefault="00114167" w:rsidP="00114167">
      <w:pPr>
        <w:autoSpaceDE w:val="0"/>
        <w:autoSpaceDN w:val="0"/>
        <w:adjustRightInd w:val="0"/>
        <w:ind w:firstLine="567"/>
        <w:jc w:val="both"/>
        <w:rPr>
          <w:b/>
          <w:bCs/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 xml:space="preserve">2.1. </w:t>
      </w:r>
      <w:r w:rsidRPr="003527A4">
        <w:rPr>
          <w:b/>
          <w:i/>
          <w:color w:val="000000" w:themeColor="text1"/>
          <w:szCs w:val="28"/>
        </w:rPr>
        <w:t>Н</w:t>
      </w:r>
      <w:r w:rsidRPr="003527A4">
        <w:rPr>
          <w:b/>
          <w:bCs/>
          <w:i/>
          <w:color w:val="000000" w:themeColor="text1"/>
          <w:szCs w:val="28"/>
        </w:rPr>
        <w:t>адбавка к должностному окладу за выслугу лет</w:t>
      </w:r>
      <w:r w:rsidRPr="003527A4">
        <w:rPr>
          <w:b/>
          <w:bCs/>
          <w:color w:val="000000" w:themeColor="text1"/>
          <w:szCs w:val="28"/>
        </w:rPr>
        <w:t xml:space="preserve"> </w:t>
      </w:r>
    </w:p>
    <w:p w:rsidR="00114167" w:rsidRPr="003527A4" w:rsidRDefault="00114167" w:rsidP="00114167">
      <w:pPr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Размеры надбавки за выслугу лет устанавливаются в следующих размерах:</w:t>
      </w:r>
    </w:p>
    <w:p w:rsidR="00114167" w:rsidRPr="003527A4" w:rsidRDefault="00114167" w:rsidP="00114167">
      <w:pPr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</w:p>
    <w:tbl>
      <w:tblPr>
        <w:tblW w:w="0" w:type="auto"/>
        <w:tblInd w:w="163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757"/>
        <w:gridCol w:w="2338"/>
      </w:tblGrid>
      <w:tr w:rsidR="00114167" w:rsidRPr="003527A4" w:rsidTr="00114167"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167" w:rsidRPr="003527A4" w:rsidRDefault="00114167" w:rsidP="00114167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  <w:color w:val="000000" w:themeColor="text1"/>
                <w:szCs w:val="28"/>
              </w:rPr>
            </w:pPr>
            <w:r w:rsidRPr="003527A4">
              <w:rPr>
                <w:rFonts w:eastAsiaTheme="minorEastAsia"/>
                <w:color w:val="000000" w:themeColor="text1"/>
                <w:szCs w:val="28"/>
              </w:rPr>
              <w:t>При стаже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167" w:rsidRPr="003527A4" w:rsidRDefault="00114167" w:rsidP="00114167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  <w:color w:val="000000" w:themeColor="text1"/>
                <w:szCs w:val="28"/>
              </w:rPr>
            </w:pPr>
            <w:r w:rsidRPr="003527A4">
              <w:rPr>
                <w:rFonts w:eastAsiaTheme="minorEastAsia"/>
                <w:bCs/>
                <w:color w:val="000000" w:themeColor="text1"/>
                <w:szCs w:val="28"/>
              </w:rPr>
              <w:t>Размер надбавки, %</w:t>
            </w:r>
          </w:p>
        </w:tc>
      </w:tr>
      <w:tr w:rsidR="00114167" w:rsidRPr="003527A4" w:rsidTr="00114167">
        <w:tc>
          <w:tcPr>
            <w:tcW w:w="3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167" w:rsidRPr="003527A4" w:rsidRDefault="00114167" w:rsidP="00114167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  <w:color w:val="000000" w:themeColor="text1"/>
                <w:szCs w:val="28"/>
              </w:rPr>
            </w:pPr>
            <w:r w:rsidRPr="003527A4">
              <w:rPr>
                <w:rFonts w:eastAsiaTheme="minorEastAsia"/>
                <w:color w:val="000000" w:themeColor="text1"/>
                <w:szCs w:val="28"/>
              </w:rPr>
              <w:t>от 1 до 5 лет</w:t>
            </w:r>
          </w:p>
        </w:tc>
        <w:tc>
          <w:tcPr>
            <w:tcW w:w="2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167" w:rsidRPr="003527A4" w:rsidRDefault="00114167" w:rsidP="00114167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  <w:color w:val="000000" w:themeColor="text1"/>
                <w:szCs w:val="28"/>
              </w:rPr>
            </w:pPr>
            <w:r w:rsidRPr="003527A4">
              <w:rPr>
                <w:rFonts w:eastAsiaTheme="minorEastAsia"/>
                <w:color w:val="000000" w:themeColor="text1"/>
                <w:szCs w:val="28"/>
              </w:rPr>
              <w:t>10</w:t>
            </w:r>
          </w:p>
        </w:tc>
      </w:tr>
      <w:tr w:rsidR="00114167" w:rsidRPr="003527A4" w:rsidTr="00114167">
        <w:tc>
          <w:tcPr>
            <w:tcW w:w="3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167" w:rsidRPr="003527A4" w:rsidRDefault="00114167" w:rsidP="00114167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  <w:color w:val="000000" w:themeColor="text1"/>
                <w:szCs w:val="28"/>
              </w:rPr>
            </w:pPr>
            <w:r w:rsidRPr="003527A4">
              <w:rPr>
                <w:rFonts w:eastAsiaTheme="minorEastAsia"/>
                <w:color w:val="000000" w:themeColor="text1"/>
                <w:szCs w:val="28"/>
              </w:rPr>
              <w:t>от 5 до 10 лет</w:t>
            </w:r>
          </w:p>
        </w:tc>
        <w:tc>
          <w:tcPr>
            <w:tcW w:w="2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167" w:rsidRPr="003527A4" w:rsidRDefault="00114167" w:rsidP="00114167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  <w:color w:val="000000" w:themeColor="text1"/>
                <w:szCs w:val="28"/>
              </w:rPr>
            </w:pPr>
            <w:r w:rsidRPr="003527A4">
              <w:rPr>
                <w:rFonts w:eastAsiaTheme="minorEastAsia"/>
                <w:color w:val="000000" w:themeColor="text1"/>
                <w:szCs w:val="28"/>
              </w:rPr>
              <w:t>15</w:t>
            </w:r>
          </w:p>
        </w:tc>
      </w:tr>
      <w:tr w:rsidR="00114167" w:rsidRPr="003527A4" w:rsidTr="00114167">
        <w:tc>
          <w:tcPr>
            <w:tcW w:w="3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167" w:rsidRPr="003527A4" w:rsidRDefault="00114167" w:rsidP="00114167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  <w:color w:val="000000" w:themeColor="text1"/>
                <w:szCs w:val="28"/>
              </w:rPr>
            </w:pPr>
            <w:r w:rsidRPr="003527A4">
              <w:rPr>
                <w:rFonts w:eastAsiaTheme="minorEastAsia"/>
                <w:color w:val="000000" w:themeColor="text1"/>
                <w:szCs w:val="28"/>
              </w:rPr>
              <w:t>от 10 до 15 лет</w:t>
            </w:r>
          </w:p>
        </w:tc>
        <w:tc>
          <w:tcPr>
            <w:tcW w:w="2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167" w:rsidRPr="003527A4" w:rsidRDefault="00114167" w:rsidP="00114167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  <w:color w:val="000000" w:themeColor="text1"/>
                <w:szCs w:val="28"/>
              </w:rPr>
            </w:pPr>
            <w:r w:rsidRPr="003527A4">
              <w:rPr>
                <w:rFonts w:eastAsiaTheme="minorEastAsia"/>
                <w:color w:val="000000" w:themeColor="text1"/>
                <w:szCs w:val="28"/>
              </w:rPr>
              <w:t>20</w:t>
            </w:r>
          </w:p>
        </w:tc>
      </w:tr>
      <w:tr w:rsidR="00114167" w:rsidRPr="003527A4" w:rsidTr="00114167">
        <w:tc>
          <w:tcPr>
            <w:tcW w:w="3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167" w:rsidRPr="003527A4" w:rsidRDefault="00114167" w:rsidP="00114167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  <w:color w:val="000000" w:themeColor="text1"/>
                <w:szCs w:val="28"/>
              </w:rPr>
            </w:pPr>
            <w:r w:rsidRPr="003527A4">
              <w:rPr>
                <w:rFonts w:eastAsiaTheme="minorEastAsia"/>
                <w:color w:val="000000" w:themeColor="text1"/>
                <w:szCs w:val="28"/>
              </w:rPr>
              <w:t>свыше 15 лет</w:t>
            </w:r>
          </w:p>
        </w:tc>
        <w:tc>
          <w:tcPr>
            <w:tcW w:w="2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167" w:rsidRPr="003527A4" w:rsidRDefault="00B62EF0" w:rsidP="00B62EF0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  <w:color w:val="000000" w:themeColor="text1"/>
                <w:szCs w:val="28"/>
              </w:rPr>
            </w:pPr>
            <w:r w:rsidRPr="003527A4">
              <w:rPr>
                <w:rFonts w:eastAsiaTheme="minorEastAsia"/>
                <w:color w:val="000000" w:themeColor="text1"/>
                <w:szCs w:val="28"/>
              </w:rPr>
              <w:t>25</w:t>
            </w:r>
          </w:p>
        </w:tc>
      </w:tr>
    </w:tbl>
    <w:p w:rsidR="00114167" w:rsidRPr="003527A4" w:rsidRDefault="00114167" w:rsidP="00114167">
      <w:pPr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Стаж работы для выплаты ежемесячной надбавки за выслугу лет к должностному окладу работников, занимающих должности, не являющиеся муниципальными должностями и должностями муниципальной службы, исчисляется согласно Приложению № 2 к настоящему Положению.</w:t>
      </w:r>
    </w:p>
    <w:p w:rsidR="00114167" w:rsidRPr="003527A4" w:rsidRDefault="00114167" w:rsidP="00114167">
      <w:pPr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Ежемесячная надбавка за выслугу лет учитывается во всех случаях исчисления среднего заработка.</w:t>
      </w:r>
    </w:p>
    <w:p w:rsidR="00114167" w:rsidRPr="003527A4" w:rsidRDefault="00114167" w:rsidP="00114167">
      <w:pPr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Ежемесячная надбавка за выслугу лет выплачивается с момента возникновения права на назначение или изменение размера этой надбавки.</w:t>
      </w:r>
    </w:p>
    <w:p w:rsidR="00114167" w:rsidRPr="003527A4" w:rsidRDefault="00114167" w:rsidP="00114167">
      <w:pPr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В том случае, если у работника право на назначение или изменение размера надбавки за выслугу лет наступило в период исполнения служебных обязанностей, при переподготовке или повышении квалификации с отрывом от работы в учебном учреждении, где за слушателем сохраняется средняя заработная плата, и в других аналогичных случаях, при которых за работником сохраняется средний заработок, ему устанавливается указанная надбавка с момента наступления этого права и производится перерасчет среднего заработка.</w:t>
      </w:r>
    </w:p>
    <w:p w:rsidR="00114167" w:rsidRPr="003527A4" w:rsidRDefault="00114167" w:rsidP="00114167">
      <w:pPr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 xml:space="preserve">Уполномоченным органом по установлению стажа для выплаты ежемесячной надбавки за выслугу лет и определения размера надбавки за выслугу лет является кадровая служба органа местного самоуправления </w:t>
      </w:r>
      <w:r w:rsidR="002E204C" w:rsidRPr="003527A4">
        <w:rPr>
          <w:color w:val="000000" w:themeColor="text1"/>
          <w:szCs w:val="28"/>
        </w:rPr>
        <w:t xml:space="preserve">сельского поселения </w:t>
      </w:r>
      <w:r w:rsidR="00D55A6D" w:rsidRPr="003527A4">
        <w:rPr>
          <w:color w:val="000000" w:themeColor="text1"/>
          <w:szCs w:val="28"/>
        </w:rPr>
        <w:t xml:space="preserve">Черниговское </w:t>
      </w:r>
      <w:r w:rsidR="002E204C" w:rsidRPr="003527A4">
        <w:rPr>
          <w:color w:val="000000" w:themeColor="text1"/>
          <w:szCs w:val="28"/>
        </w:rPr>
        <w:t xml:space="preserve">  </w:t>
      </w:r>
      <w:r w:rsidRPr="003527A4">
        <w:rPr>
          <w:color w:val="000000" w:themeColor="text1"/>
          <w:szCs w:val="28"/>
        </w:rPr>
        <w:t>Прохладненского муниципального района</w:t>
      </w:r>
      <w:r w:rsidR="002E204C" w:rsidRPr="003527A4">
        <w:rPr>
          <w:color w:val="000000" w:themeColor="text1"/>
          <w:szCs w:val="28"/>
        </w:rPr>
        <w:t>.</w:t>
      </w:r>
      <w:r w:rsidRPr="003527A4">
        <w:rPr>
          <w:color w:val="000000" w:themeColor="text1"/>
          <w:szCs w:val="28"/>
        </w:rPr>
        <w:t xml:space="preserve"> Ответственность за своевременный пересмотр размера надбавки за выслугу лет возлагается на кадровую службу.</w:t>
      </w:r>
    </w:p>
    <w:p w:rsidR="00114167" w:rsidRPr="003527A4" w:rsidRDefault="00114167" w:rsidP="00114167">
      <w:pPr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Решение о назначении размера и выплате ежемесячной надбавки к должностному окладу за выслугу лет оформляется актом работодателя.</w:t>
      </w:r>
    </w:p>
    <w:p w:rsidR="00114167" w:rsidRPr="003527A4" w:rsidRDefault="00114167" w:rsidP="00114167">
      <w:pPr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color w:val="000000" w:themeColor="text1"/>
          <w:szCs w:val="28"/>
        </w:rPr>
      </w:pPr>
      <w:r w:rsidRPr="003527A4">
        <w:rPr>
          <w:b/>
          <w:i/>
          <w:color w:val="000000" w:themeColor="text1"/>
          <w:szCs w:val="28"/>
        </w:rPr>
        <w:t>Ежемесячная надбавка за сложность и напряженность</w:t>
      </w:r>
    </w:p>
    <w:p w:rsidR="00114167" w:rsidRPr="003527A4" w:rsidRDefault="00114167" w:rsidP="00114167">
      <w:pPr>
        <w:jc w:val="both"/>
        <w:rPr>
          <w:color w:val="000000" w:themeColor="text1"/>
          <w:szCs w:val="28"/>
        </w:rPr>
      </w:pPr>
      <w:r w:rsidRPr="003527A4">
        <w:rPr>
          <w:rFonts w:eastAsia="Calibri"/>
          <w:color w:val="000000"/>
          <w:szCs w:val="28"/>
        </w:rPr>
        <w:t xml:space="preserve">Ежемесячная надбавка за сложность и напряженность </w:t>
      </w:r>
      <w:r w:rsidR="002E204C" w:rsidRPr="003527A4">
        <w:rPr>
          <w:rFonts w:eastAsia="Calibri"/>
          <w:color w:val="000000"/>
          <w:szCs w:val="28"/>
        </w:rPr>
        <w:t xml:space="preserve"> </w:t>
      </w:r>
      <w:r w:rsidRPr="003527A4">
        <w:rPr>
          <w:rFonts w:eastAsia="Calibri"/>
          <w:color w:val="000000"/>
          <w:szCs w:val="28"/>
        </w:rPr>
        <w:t>устанавливается  размере от 25 до 50 (включительно) процентов должностного оклада. Ежемесячная надбавка за сложность и напряженность устанавливается при приеме на работу. Решение об установлении конкретного размера ежемесячной надбавки оформляется актом работодателя. В течение года размер надбавки может быть пересмотрен по предложению непосредственного руководителя работника.</w:t>
      </w:r>
    </w:p>
    <w:p w:rsidR="00114167" w:rsidRPr="003527A4" w:rsidRDefault="00114167" w:rsidP="00114167">
      <w:pPr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 xml:space="preserve">Лицам, назначаемым на должности не отнесенные к муниципальным должностям </w:t>
      </w:r>
      <w:r w:rsidR="002E204C" w:rsidRPr="003527A4">
        <w:rPr>
          <w:color w:val="000000" w:themeColor="text1"/>
          <w:szCs w:val="28"/>
        </w:rPr>
        <w:t xml:space="preserve"> </w:t>
      </w:r>
      <w:r w:rsidRPr="003527A4">
        <w:rPr>
          <w:color w:val="000000" w:themeColor="text1"/>
          <w:szCs w:val="28"/>
        </w:rPr>
        <w:t>с установлением испытательного срока, ежемесячная надбавка за период испытания устанавливается в минимальном размере.</w:t>
      </w:r>
    </w:p>
    <w:p w:rsidR="00114167" w:rsidRPr="003527A4" w:rsidRDefault="00114167" w:rsidP="00114167">
      <w:pPr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Основными критериями для установления конкретных размеров ежемесячной надбавки являются:</w:t>
      </w:r>
    </w:p>
    <w:p w:rsidR="00114167" w:rsidRPr="003527A4" w:rsidRDefault="00114167" w:rsidP="00114167">
      <w:pPr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профессиональный уровень исполнения должностных обязанностей в соответствии с должностной инструкций ;</w:t>
      </w:r>
    </w:p>
    <w:p w:rsidR="00114167" w:rsidRPr="003527A4" w:rsidRDefault="00114167" w:rsidP="00114167">
      <w:pPr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сложность, срочность выполняемой работы, знание и применение в работе компьютерной и другой техники ;</w:t>
      </w:r>
    </w:p>
    <w:p w:rsidR="00114167" w:rsidRPr="003527A4" w:rsidRDefault="00114167" w:rsidP="00114167">
      <w:pPr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опыт работы по специальности и занимаемой должности;</w:t>
      </w:r>
    </w:p>
    <w:p w:rsidR="00114167" w:rsidRPr="003527A4" w:rsidRDefault="00114167" w:rsidP="00114167">
      <w:pPr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компетентность при выполнении наиболее важных, сложных и ответственных работ;</w:t>
      </w:r>
    </w:p>
    <w:p w:rsidR="00114167" w:rsidRPr="003527A4" w:rsidRDefault="00114167" w:rsidP="00114167">
      <w:pPr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lastRenderedPageBreak/>
        <w:t>качественное выполнение работ высокой напряженности и интенсивности (большой объем, систематическое выполнение срочных и неотложных поручений, а также работ, требующих повышенного внимания и др.);</w:t>
      </w:r>
    </w:p>
    <w:p w:rsidR="00114167" w:rsidRPr="003527A4" w:rsidRDefault="00114167" w:rsidP="00114167">
      <w:pPr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наличие переработки сверх нормальной продолжительности рабочего дня.</w:t>
      </w:r>
    </w:p>
    <w:p w:rsidR="00114167" w:rsidRPr="003527A4" w:rsidRDefault="00114167" w:rsidP="00114167">
      <w:pPr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За ненадлежащее исполнение служебных обязанностей ранее установленный размер ежемесячной надбавки может быть снижен, но не ниже минимального размера.</w:t>
      </w:r>
    </w:p>
    <w:p w:rsidR="00114167" w:rsidRPr="003527A4" w:rsidRDefault="00114167" w:rsidP="00114167">
      <w:pPr>
        <w:ind w:firstLine="567"/>
        <w:jc w:val="both"/>
        <w:rPr>
          <w:b/>
          <w:i/>
          <w:color w:val="000000" w:themeColor="text1"/>
          <w:szCs w:val="28"/>
        </w:rPr>
      </w:pPr>
      <w:r w:rsidRPr="003527A4">
        <w:rPr>
          <w:b/>
          <w:color w:val="000000" w:themeColor="text1"/>
          <w:szCs w:val="28"/>
        </w:rPr>
        <w:t>2.3.</w:t>
      </w:r>
      <w:r w:rsidRPr="003527A4">
        <w:rPr>
          <w:b/>
          <w:i/>
          <w:color w:val="000000" w:themeColor="text1"/>
          <w:szCs w:val="28"/>
        </w:rPr>
        <w:t xml:space="preserve"> Ежемесячное денежное поощрение </w:t>
      </w:r>
    </w:p>
    <w:p w:rsidR="00114167" w:rsidRPr="003527A4" w:rsidRDefault="00114167" w:rsidP="00114167">
      <w:pPr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Ежемесячное денежное поощрение выплачивается в целях укрепления служебной и трудовой дисциплины, повышения мотивации эффективного исполнения должностных обязанностей, антикоррупционного поведения работников, развития инициативы, укрепления стабильности профессионального состава кадров.</w:t>
      </w:r>
    </w:p>
    <w:p w:rsidR="00114167" w:rsidRPr="003527A4" w:rsidRDefault="00114167" w:rsidP="00114167">
      <w:pPr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Ежемесячное денежное поощрение носит системный характер и учитывается во всех случаях исчисления среднего заработка.</w:t>
      </w:r>
    </w:p>
    <w:p w:rsidR="00114167" w:rsidRPr="003527A4" w:rsidRDefault="00114167" w:rsidP="00114167">
      <w:pPr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При приеме на работу ежемесячное денежное поощрение устанавливается правовым актом нанимателя в максимальном размере и выплачивается ежемесячно. Максимальные р</w:t>
      </w:r>
      <w:hyperlink r:id="rId10" w:history="1">
        <w:r w:rsidRPr="003527A4">
          <w:rPr>
            <w:color w:val="000000" w:themeColor="text1"/>
            <w:szCs w:val="28"/>
          </w:rPr>
          <w:t>азмеры</w:t>
        </w:r>
      </w:hyperlink>
      <w:r w:rsidRPr="003527A4">
        <w:rPr>
          <w:color w:val="000000" w:themeColor="text1"/>
          <w:szCs w:val="28"/>
        </w:rPr>
        <w:t xml:space="preserve"> ежемесячного денежного поощрения устанавливаются согласно Приложению № 1 к настоящему Положению.</w:t>
      </w:r>
    </w:p>
    <w:p w:rsidR="00114167" w:rsidRPr="003527A4" w:rsidRDefault="00114167" w:rsidP="00114167">
      <w:pPr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При наличии дисциплинарного взыскания работник может быть лишен ежемесячного денежного поощрения полностью или частично. Основанием для лишения ежемесячного денежного поощрения является применение по отношению к нему дисциплинарного взыскания в соответствии со статьей 192 Трудового кодекса Российской Федерации.</w:t>
      </w:r>
    </w:p>
    <w:p w:rsidR="00114167" w:rsidRPr="003527A4" w:rsidRDefault="00114167" w:rsidP="00114167">
      <w:pPr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Кроме того, работник может быть лишен ежемесячного денежного поощрения, если его действия или бездействие привели к штрафным санкциям.</w:t>
      </w:r>
    </w:p>
    <w:p w:rsidR="00114167" w:rsidRPr="003527A4" w:rsidRDefault="00114167" w:rsidP="00114167">
      <w:pPr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Работодатель вправе снизить работнику ежемесячное денежное поощрение в отчетном периоде, за который назначается ежемесячное денежное поощрение, за:</w:t>
      </w:r>
    </w:p>
    <w:p w:rsidR="00114167" w:rsidRPr="003527A4" w:rsidRDefault="00114167" w:rsidP="00114167">
      <w:pPr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- совершение однократного нарушения трудовой дисциплины;</w:t>
      </w:r>
    </w:p>
    <w:p w:rsidR="00114167" w:rsidRPr="003527A4" w:rsidRDefault="00114167" w:rsidP="00114167">
      <w:pPr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- невыполнение требований по охране труда и технике безопасности;</w:t>
      </w:r>
    </w:p>
    <w:p w:rsidR="00114167" w:rsidRPr="003527A4" w:rsidRDefault="00114167" w:rsidP="00114167">
      <w:pPr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- наличие обоснованных жалоб граждан или руководителей структурных подразделений на выполнение работником своих обязанностей.</w:t>
      </w:r>
    </w:p>
    <w:p w:rsidR="00114167" w:rsidRPr="003527A4" w:rsidRDefault="00114167" w:rsidP="00114167">
      <w:pPr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Лишение работника ежемесячного денежного поощрения производится актом работодателя на основании предложения непосредственного руководителя о размере снижения выплаты.</w:t>
      </w:r>
    </w:p>
    <w:p w:rsidR="00114167" w:rsidRPr="003527A4" w:rsidRDefault="00114167" w:rsidP="00114167">
      <w:pPr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Непосредственные руководители несут персональную ответственность за правомерность предложений о снижении ежемесячного денежного поощрения.</w:t>
      </w:r>
    </w:p>
    <w:p w:rsidR="00114167" w:rsidRPr="003527A4" w:rsidRDefault="00114167" w:rsidP="00114167">
      <w:pPr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Выплата ежемесячного денежного поощрения производится за счет средств фонда оплаты труда.</w:t>
      </w:r>
    </w:p>
    <w:p w:rsidR="00114167" w:rsidRPr="003527A4" w:rsidRDefault="00114167" w:rsidP="00114167">
      <w:pPr>
        <w:autoSpaceDE w:val="0"/>
        <w:autoSpaceDN w:val="0"/>
        <w:adjustRightInd w:val="0"/>
        <w:ind w:firstLine="567"/>
        <w:jc w:val="both"/>
        <w:rPr>
          <w:bCs/>
          <w:color w:val="000000" w:themeColor="text1"/>
          <w:szCs w:val="28"/>
        </w:rPr>
      </w:pPr>
      <w:r w:rsidRPr="003527A4">
        <w:rPr>
          <w:b/>
          <w:bCs/>
          <w:color w:val="000000" w:themeColor="text1"/>
          <w:szCs w:val="28"/>
        </w:rPr>
        <w:t>2.4</w:t>
      </w:r>
      <w:r w:rsidRPr="003527A4">
        <w:rPr>
          <w:bCs/>
          <w:color w:val="000000" w:themeColor="text1"/>
          <w:szCs w:val="28"/>
        </w:rPr>
        <w:t>.</w:t>
      </w:r>
      <w:r w:rsidRPr="003527A4">
        <w:rPr>
          <w:color w:val="000000" w:themeColor="text1"/>
          <w:szCs w:val="28"/>
        </w:rPr>
        <w:t xml:space="preserve"> </w:t>
      </w:r>
      <w:r w:rsidRPr="003527A4">
        <w:rPr>
          <w:b/>
          <w:i/>
          <w:color w:val="000000" w:themeColor="text1"/>
          <w:szCs w:val="28"/>
        </w:rPr>
        <w:t>П</w:t>
      </w:r>
      <w:r w:rsidRPr="003527A4">
        <w:rPr>
          <w:b/>
          <w:bCs/>
          <w:i/>
          <w:color w:val="000000" w:themeColor="text1"/>
          <w:szCs w:val="28"/>
        </w:rPr>
        <w:t>ремия по результатам работы</w:t>
      </w:r>
      <w:r w:rsidRPr="003527A4">
        <w:rPr>
          <w:bCs/>
          <w:color w:val="000000" w:themeColor="text1"/>
          <w:szCs w:val="28"/>
        </w:rPr>
        <w:t xml:space="preserve"> </w:t>
      </w:r>
      <w:r w:rsidRPr="003527A4">
        <w:rPr>
          <w:b/>
          <w:bCs/>
          <w:i/>
          <w:color w:val="000000" w:themeColor="text1"/>
          <w:szCs w:val="28"/>
        </w:rPr>
        <w:t>за месяц</w:t>
      </w:r>
    </w:p>
    <w:p w:rsidR="00114167" w:rsidRPr="003527A4" w:rsidRDefault="00114167" w:rsidP="00114167">
      <w:pPr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Размер п</w:t>
      </w:r>
      <w:r w:rsidRPr="003527A4">
        <w:rPr>
          <w:bCs/>
          <w:color w:val="000000" w:themeColor="text1"/>
          <w:szCs w:val="28"/>
        </w:rPr>
        <w:t>ремии по результатам работы за месяц устанавливается работодателем на основании представления непосредственного руководителя. Размер премии</w:t>
      </w:r>
      <w:r w:rsidRPr="003527A4">
        <w:rPr>
          <w:b/>
          <w:bCs/>
          <w:color w:val="000000" w:themeColor="text1"/>
          <w:szCs w:val="28"/>
        </w:rPr>
        <w:t xml:space="preserve"> </w:t>
      </w:r>
      <w:r w:rsidRPr="003527A4">
        <w:rPr>
          <w:color w:val="000000" w:themeColor="text1"/>
          <w:szCs w:val="28"/>
        </w:rPr>
        <w:t>устанавливается в процентном отношении к должностному окладу. Размер премии конкретному работнику максимальными размерами не ограничен.</w:t>
      </w:r>
    </w:p>
    <w:p w:rsidR="00114167" w:rsidRPr="003527A4" w:rsidRDefault="00114167" w:rsidP="00114167">
      <w:pPr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Премия по итогам работы за месяц выплачивается пропорционально отработан</w:t>
      </w:r>
      <w:r w:rsidR="00301731" w:rsidRPr="003527A4">
        <w:rPr>
          <w:color w:val="000000" w:themeColor="text1"/>
          <w:szCs w:val="28"/>
        </w:rPr>
        <w:t>ному времени в отчетном периоде</w:t>
      </w:r>
      <w:r w:rsidRPr="003527A4">
        <w:rPr>
          <w:color w:val="000000" w:themeColor="text1"/>
          <w:szCs w:val="28"/>
        </w:rPr>
        <w:t>,</w:t>
      </w:r>
      <w:r w:rsidR="00301731" w:rsidRPr="003527A4">
        <w:rPr>
          <w:color w:val="000000" w:themeColor="text1"/>
          <w:szCs w:val="28"/>
        </w:rPr>
        <w:t xml:space="preserve"> </w:t>
      </w:r>
      <w:r w:rsidRPr="003527A4">
        <w:rPr>
          <w:color w:val="000000" w:themeColor="text1"/>
          <w:szCs w:val="28"/>
        </w:rPr>
        <w:t>в пределах выделенных бюджетных ассигнований по фонду оплаты труда и оформляется актом работодателя.</w:t>
      </w:r>
    </w:p>
    <w:p w:rsidR="00114167" w:rsidRPr="003527A4" w:rsidRDefault="00114167" w:rsidP="00114167">
      <w:pPr>
        <w:tabs>
          <w:tab w:val="left" w:pos="708"/>
          <w:tab w:val="center" w:pos="4677"/>
          <w:tab w:val="right" w:pos="9355"/>
        </w:tabs>
        <w:ind w:firstLine="567"/>
        <w:jc w:val="both"/>
        <w:rPr>
          <w:rFonts w:eastAsia="Calibri"/>
          <w:color w:val="000000" w:themeColor="text1"/>
          <w:szCs w:val="28"/>
          <w:lang w:eastAsia="en-US"/>
        </w:rPr>
      </w:pPr>
      <w:r w:rsidRPr="003527A4">
        <w:rPr>
          <w:rFonts w:eastAsia="Calibri"/>
          <w:color w:val="000000" w:themeColor="text1"/>
          <w:szCs w:val="28"/>
          <w:lang w:eastAsia="en-US"/>
        </w:rPr>
        <w:t>При премировании работников по итогам работы  за месяц учитывается:</w:t>
      </w:r>
    </w:p>
    <w:p w:rsidR="00114167" w:rsidRPr="003527A4" w:rsidRDefault="00114167" w:rsidP="00114167">
      <w:pPr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-успешное и добросовестное исполнение работником своих должностных обязанностей в соответствующем периоде (отсутствие замечаний со стороны непосредственного руководителя и руководителей структурных подразделений);</w:t>
      </w:r>
    </w:p>
    <w:p w:rsidR="00114167" w:rsidRPr="003527A4" w:rsidRDefault="00114167" w:rsidP="00114167">
      <w:pPr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-инициатива, применение в работе современных форм и методов организации труда, своевременность и полнота выполнения порученных заданий;</w:t>
      </w:r>
    </w:p>
    <w:p w:rsidR="00114167" w:rsidRPr="003527A4" w:rsidRDefault="00114167" w:rsidP="00114167">
      <w:pPr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При увольнении работника, премия выплачивается пропорционально отработанному времени в отчетном периоде.</w:t>
      </w:r>
    </w:p>
    <w:p w:rsidR="00114167" w:rsidRPr="003527A4" w:rsidRDefault="00114167" w:rsidP="00114167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szCs w:val="28"/>
        </w:rPr>
      </w:pPr>
      <w:r w:rsidRPr="003527A4">
        <w:rPr>
          <w:b/>
          <w:color w:val="000000" w:themeColor="text1"/>
          <w:szCs w:val="28"/>
        </w:rPr>
        <w:t>2.5</w:t>
      </w:r>
      <w:r w:rsidRPr="003527A4">
        <w:rPr>
          <w:color w:val="000000" w:themeColor="text1"/>
          <w:szCs w:val="28"/>
        </w:rPr>
        <w:t>.</w:t>
      </w:r>
      <w:r w:rsidRPr="003527A4">
        <w:rPr>
          <w:rFonts w:eastAsiaTheme="minorHAnsi"/>
          <w:b/>
          <w:i/>
          <w:color w:val="000000" w:themeColor="text1"/>
          <w:szCs w:val="28"/>
        </w:rPr>
        <w:t>Единовременное премирование</w:t>
      </w:r>
      <w:r w:rsidRPr="003527A4">
        <w:rPr>
          <w:rFonts w:eastAsiaTheme="minorHAnsi"/>
          <w:color w:val="000000" w:themeColor="text1"/>
          <w:szCs w:val="28"/>
        </w:rPr>
        <w:t xml:space="preserve"> </w:t>
      </w:r>
    </w:p>
    <w:p w:rsidR="00114167" w:rsidRPr="003527A4" w:rsidRDefault="00114167" w:rsidP="00114167">
      <w:pPr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rFonts w:eastAsiaTheme="minorHAnsi"/>
          <w:color w:val="000000" w:themeColor="text1"/>
          <w:szCs w:val="28"/>
        </w:rPr>
        <w:t xml:space="preserve">Единовременное премирование может осуществляться за выполнение особо важных и срочных заданий , ответственных поручений , </w:t>
      </w:r>
      <w:r w:rsidRPr="003527A4">
        <w:rPr>
          <w:bCs/>
          <w:color w:val="000000" w:themeColor="text1"/>
          <w:szCs w:val="28"/>
        </w:rPr>
        <w:t xml:space="preserve">к юбилейным датам и профессиональным </w:t>
      </w:r>
      <w:r w:rsidRPr="003527A4">
        <w:rPr>
          <w:bCs/>
          <w:color w:val="000000" w:themeColor="text1"/>
          <w:szCs w:val="28"/>
        </w:rPr>
        <w:lastRenderedPageBreak/>
        <w:t>праздникам</w:t>
      </w:r>
      <w:r w:rsidRPr="003527A4">
        <w:rPr>
          <w:rFonts w:eastAsiaTheme="minorHAnsi"/>
          <w:color w:val="000000" w:themeColor="text1"/>
          <w:szCs w:val="28"/>
        </w:rPr>
        <w:t xml:space="preserve">, </w:t>
      </w:r>
      <w:r w:rsidRPr="003527A4">
        <w:rPr>
          <w:color w:val="000000" w:themeColor="text1"/>
          <w:szCs w:val="28"/>
        </w:rPr>
        <w:t xml:space="preserve">в связи с памятными и праздничными датами. Размер единовременной </w:t>
      </w:r>
      <w:r w:rsidRPr="003527A4">
        <w:rPr>
          <w:rFonts w:eastAsiaTheme="minorHAnsi"/>
          <w:color w:val="000000" w:themeColor="text1"/>
          <w:szCs w:val="28"/>
        </w:rPr>
        <w:t>премии максимальными размерами не ограничивается.</w:t>
      </w:r>
      <w:r w:rsidRPr="003527A4">
        <w:rPr>
          <w:color w:val="000000" w:themeColor="text1"/>
          <w:szCs w:val="28"/>
        </w:rPr>
        <w:t xml:space="preserve"> Единовременные премии выплачиваются при наличии экономии по фонду оплаты труда и оформляются актом работодателя.</w:t>
      </w:r>
    </w:p>
    <w:p w:rsidR="00114167" w:rsidRPr="003527A4" w:rsidRDefault="00114167" w:rsidP="00114167">
      <w:pPr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b/>
          <w:color w:val="000000" w:themeColor="text1"/>
          <w:szCs w:val="28"/>
        </w:rPr>
        <w:t>2.6</w:t>
      </w:r>
      <w:r w:rsidRPr="003527A4">
        <w:rPr>
          <w:color w:val="000000" w:themeColor="text1"/>
          <w:szCs w:val="28"/>
        </w:rPr>
        <w:t>.</w:t>
      </w:r>
      <w:r w:rsidRPr="003527A4">
        <w:rPr>
          <w:b/>
          <w:i/>
          <w:color w:val="000000" w:themeColor="text1"/>
          <w:szCs w:val="28"/>
        </w:rPr>
        <w:t>Единовременная выплата при предоставлении ежегодного оплачиваемого отпуска и материальная помощь</w:t>
      </w:r>
      <w:r w:rsidRPr="003527A4">
        <w:rPr>
          <w:color w:val="000000" w:themeColor="text1"/>
          <w:szCs w:val="28"/>
        </w:rPr>
        <w:t>.</w:t>
      </w:r>
    </w:p>
    <w:p w:rsidR="00114167" w:rsidRPr="003527A4" w:rsidRDefault="00114167" w:rsidP="00114167">
      <w:pPr>
        <w:tabs>
          <w:tab w:val="left" w:pos="993"/>
        </w:tabs>
        <w:ind w:firstLine="567"/>
        <w:jc w:val="both"/>
        <w:rPr>
          <w:color w:val="000000"/>
          <w:szCs w:val="28"/>
        </w:rPr>
      </w:pPr>
      <w:r w:rsidRPr="003527A4">
        <w:rPr>
          <w:rFonts w:eastAsia="Calibri"/>
          <w:color w:val="000000"/>
          <w:szCs w:val="28"/>
          <w:lang w:eastAsia="en-US"/>
        </w:rPr>
        <w:t>2.6.1</w:t>
      </w:r>
      <w:r w:rsidRPr="003527A4">
        <w:rPr>
          <w:color w:val="000000"/>
          <w:szCs w:val="28"/>
        </w:rPr>
        <w:t xml:space="preserve"> Работникам в пределах утвержденного фонда оплаты труда устанавливается материальная помощь.</w:t>
      </w:r>
    </w:p>
    <w:p w:rsidR="00114167" w:rsidRPr="003527A4" w:rsidRDefault="00114167" w:rsidP="00114167">
      <w:pPr>
        <w:tabs>
          <w:tab w:val="left" w:pos="993"/>
        </w:tabs>
        <w:ind w:firstLine="567"/>
        <w:jc w:val="both"/>
        <w:rPr>
          <w:color w:val="000000"/>
          <w:szCs w:val="28"/>
        </w:rPr>
      </w:pPr>
      <w:r w:rsidRPr="003527A4">
        <w:rPr>
          <w:color w:val="000000"/>
          <w:szCs w:val="28"/>
        </w:rPr>
        <w:t>Оказание материальной помощи производится в течение календарного года в размере двух должностных окладов.</w:t>
      </w:r>
    </w:p>
    <w:p w:rsidR="00114167" w:rsidRPr="003527A4" w:rsidRDefault="00114167" w:rsidP="00114167">
      <w:pPr>
        <w:tabs>
          <w:tab w:val="left" w:pos="993"/>
        </w:tabs>
        <w:ind w:firstLine="567"/>
        <w:jc w:val="both"/>
        <w:rPr>
          <w:color w:val="000000"/>
          <w:szCs w:val="28"/>
        </w:rPr>
      </w:pPr>
      <w:r w:rsidRPr="003527A4">
        <w:rPr>
          <w:color w:val="000000"/>
          <w:szCs w:val="28"/>
        </w:rPr>
        <w:t>Материальная помощь выплачивается, как правило, к ежегодному оплачиваемому отпуску или, по письменному заявлению работника, в иные сроки текущего года.</w:t>
      </w:r>
    </w:p>
    <w:p w:rsidR="00114167" w:rsidRPr="003527A4" w:rsidRDefault="00114167" w:rsidP="00114167">
      <w:pPr>
        <w:tabs>
          <w:tab w:val="left" w:pos="993"/>
        </w:tabs>
        <w:spacing w:line="240" w:lineRule="atLeast"/>
        <w:ind w:firstLine="567"/>
        <w:jc w:val="both"/>
        <w:rPr>
          <w:color w:val="000000"/>
          <w:szCs w:val="28"/>
        </w:rPr>
      </w:pPr>
      <w:r w:rsidRPr="003527A4">
        <w:rPr>
          <w:color w:val="000000"/>
          <w:szCs w:val="28"/>
        </w:rPr>
        <w:t>Р</w:t>
      </w:r>
      <w:r w:rsidRPr="003527A4">
        <w:rPr>
          <w:szCs w:val="28"/>
        </w:rPr>
        <w:t xml:space="preserve">аботникам, не отработавшим полного календарного года (за исключением случаев увольнения), материальная помощь выплачивается пропорционально </w:t>
      </w:r>
      <w:r w:rsidRPr="003527A4">
        <w:rPr>
          <w:color w:val="000000"/>
          <w:szCs w:val="28"/>
        </w:rPr>
        <w:t>времени нахождения на должностях не отнесенных к муниципальным должностям в соответствующем календарном году.</w:t>
      </w:r>
      <w:r w:rsidRPr="003527A4">
        <w:rPr>
          <w:color w:val="404040"/>
          <w:szCs w:val="28"/>
        </w:rPr>
        <w:t xml:space="preserve"> Выплаты производятся</w:t>
      </w:r>
      <w:r w:rsidRPr="003527A4">
        <w:rPr>
          <w:color w:val="000000"/>
          <w:szCs w:val="28"/>
        </w:rPr>
        <w:t xml:space="preserve"> за период от даты приема (выхода) на работу по 31 декабря соответствующего календарного года включительно. </w:t>
      </w:r>
    </w:p>
    <w:p w:rsidR="00114167" w:rsidRPr="003527A4" w:rsidRDefault="00114167" w:rsidP="00114167">
      <w:pPr>
        <w:tabs>
          <w:tab w:val="left" w:pos="993"/>
        </w:tabs>
        <w:spacing w:line="240" w:lineRule="atLeast"/>
        <w:ind w:firstLine="567"/>
        <w:jc w:val="both"/>
        <w:rPr>
          <w:color w:val="404040"/>
          <w:szCs w:val="28"/>
        </w:rPr>
      </w:pPr>
      <w:r w:rsidRPr="003527A4">
        <w:rPr>
          <w:color w:val="404040"/>
          <w:szCs w:val="28"/>
        </w:rPr>
        <w:t xml:space="preserve">В случае  если работник принят по срочному трудовому договору и действие договора заканчивается ранее 31 декабря, выплаты производятся </w:t>
      </w:r>
      <w:r w:rsidRPr="003527A4">
        <w:rPr>
          <w:szCs w:val="28"/>
        </w:rPr>
        <w:t xml:space="preserve">пропорционально </w:t>
      </w:r>
      <w:r w:rsidRPr="003527A4">
        <w:rPr>
          <w:color w:val="000000"/>
          <w:szCs w:val="28"/>
        </w:rPr>
        <w:t>времени нахождения на должностях не отнесенных к муниципальным должностям и должностям муниципальной службы в соответствующем календарном году по дату действия срочного трудового договора.</w:t>
      </w:r>
    </w:p>
    <w:p w:rsidR="00114167" w:rsidRPr="003527A4" w:rsidRDefault="00114167" w:rsidP="00114167">
      <w:pPr>
        <w:tabs>
          <w:tab w:val="left" w:pos="993"/>
        </w:tabs>
        <w:ind w:firstLine="567"/>
        <w:jc w:val="both"/>
        <w:rPr>
          <w:color w:val="000000"/>
          <w:szCs w:val="28"/>
        </w:rPr>
      </w:pPr>
      <w:r w:rsidRPr="003527A4">
        <w:rPr>
          <w:szCs w:val="28"/>
        </w:rPr>
        <w:t>П</w:t>
      </w:r>
      <w:r w:rsidRPr="003527A4">
        <w:rPr>
          <w:color w:val="000000"/>
          <w:szCs w:val="28"/>
        </w:rPr>
        <w:t xml:space="preserve">ри увольнении </w:t>
      </w:r>
      <w:r w:rsidRPr="003527A4">
        <w:rPr>
          <w:szCs w:val="28"/>
        </w:rPr>
        <w:t xml:space="preserve">материальная помощь выплачивается пропорционально </w:t>
      </w:r>
      <w:r w:rsidRPr="003527A4">
        <w:rPr>
          <w:color w:val="000000"/>
          <w:szCs w:val="28"/>
        </w:rPr>
        <w:t>времени нахождения на  должностях не отнесенных к муниципальным должностям в соответствующем календарном году.</w:t>
      </w:r>
    </w:p>
    <w:p w:rsidR="00114167" w:rsidRPr="003527A4" w:rsidRDefault="00114167" w:rsidP="00114167">
      <w:pPr>
        <w:tabs>
          <w:tab w:val="left" w:pos="993"/>
        </w:tabs>
        <w:ind w:firstLine="567"/>
        <w:jc w:val="both"/>
        <w:rPr>
          <w:color w:val="000000"/>
          <w:szCs w:val="28"/>
        </w:rPr>
      </w:pPr>
      <w:r w:rsidRPr="003527A4">
        <w:rPr>
          <w:color w:val="000000"/>
          <w:szCs w:val="28"/>
        </w:rPr>
        <w:t xml:space="preserve">Если на момент подачи заявления о выплате материальной помощи достоверно известно, что трудовой договор будет прекращен до 31 декабря текущего календарного года  (имеется заявление о расторжении трудового договора, либо правовой акт о проведении сокращения (численности) штата , либо проведении ликвидационных мероприятий и т.д.) </w:t>
      </w:r>
      <w:r w:rsidRPr="003527A4">
        <w:rPr>
          <w:color w:val="404040"/>
          <w:szCs w:val="28"/>
        </w:rPr>
        <w:t xml:space="preserve">выплаты производятся за </w:t>
      </w:r>
      <w:r w:rsidRPr="003527A4">
        <w:rPr>
          <w:color w:val="000000"/>
          <w:szCs w:val="28"/>
        </w:rPr>
        <w:t>период нахождения на должности в соответствующем календарном году  по дату увольнения.</w:t>
      </w:r>
    </w:p>
    <w:p w:rsidR="00114167" w:rsidRPr="003527A4" w:rsidRDefault="00114167" w:rsidP="00114167">
      <w:pPr>
        <w:tabs>
          <w:tab w:val="left" w:pos="993"/>
        </w:tabs>
        <w:spacing w:line="240" w:lineRule="atLeast"/>
        <w:ind w:firstLine="567"/>
        <w:jc w:val="both"/>
        <w:rPr>
          <w:color w:val="000000"/>
          <w:szCs w:val="28"/>
        </w:rPr>
      </w:pPr>
      <w:r w:rsidRPr="003527A4">
        <w:rPr>
          <w:color w:val="000000"/>
          <w:szCs w:val="28"/>
        </w:rPr>
        <w:t>В случае, если увольняемому работнику материальная помощь уже выплачена в полном объеме в соответствующем календарном году,  перерасчет не производится.</w:t>
      </w:r>
    </w:p>
    <w:p w:rsidR="00114167" w:rsidRPr="003527A4" w:rsidRDefault="00114167" w:rsidP="00114167">
      <w:pPr>
        <w:tabs>
          <w:tab w:val="left" w:pos="993"/>
        </w:tabs>
        <w:spacing w:line="240" w:lineRule="atLeast"/>
        <w:ind w:firstLine="567"/>
        <w:jc w:val="both"/>
        <w:rPr>
          <w:color w:val="000000"/>
          <w:szCs w:val="28"/>
        </w:rPr>
      </w:pPr>
      <w:r w:rsidRPr="003527A4">
        <w:rPr>
          <w:color w:val="000000"/>
          <w:szCs w:val="28"/>
        </w:rPr>
        <w:t xml:space="preserve">Право на получение материальной помощи сохраняется в случаях, когда работник фактически не работал, но за ним, в соответствии с законодательством, сохранялось место работы (должность), за исключением периодов нахождения в отпуске по уходу за ребенком. </w:t>
      </w:r>
    </w:p>
    <w:p w:rsidR="00114167" w:rsidRPr="003527A4" w:rsidRDefault="00114167" w:rsidP="00114167">
      <w:pPr>
        <w:tabs>
          <w:tab w:val="left" w:pos="993"/>
        </w:tabs>
        <w:spacing w:line="240" w:lineRule="atLeast"/>
        <w:ind w:firstLine="567"/>
        <w:jc w:val="both"/>
        <w:rPr>
          <w:szCs w:val="28"/>
        </w:rPr>
      </w:pPr>
      <w:r w:rsidRPr="003527A4">
        <w:rPr>
          <w:szCs w:val="28"/>
        </w:rPr>
        <w:t>Материальная помощь также не выплачивается временно отсутствующим работникам , на место которых принят другой сотрудник.</w:t>
      </w:r>
    </w:p>
    <w:p w:rsidR="00114167" w:rsidRPr="003527A4" w:rsidRDefault="00114167" w:rsidP="00114167">
      <w:pPr>
        <w:tabs>
          <w:tab w:val="left" w:pos="993"/>
        </w:tabs>
        <w:spacing w:line="240" w:lineRule="atLeast"/>
        <w:ind w:firstLine="567"/>
        <w:jc w:val="both"/>
        <w:rPr>
          <w:color w:val="000000"/>
          <w:szCs w:val="28"/>
        </w:rPr>
      </w:pPr>
      <w:r w:rsidRPr="003527A4">
        <w:rPr>
          <w:color w:val="000000"/>
          <w:szCs w:val="28"/>
        </w:rPr>
        <w:t xml:space="preserve">Работникам, уволенным из органов местного самоуправления </w:t>
      </w:r>
      <w:r w:rsidR="002E204C" w:rsidRPr="003527A4">
        <w:rPr>
          <w:color w:val="000000" w:themeColor="text1"/>
          <w:szCs w:val="28"/>
        </w:rPr>
        <w:t xml:space="preserve">сельского поселения </w:t>
      </w:r>
      <w:r w:rsidR="00D55A6D" w:rsidRPr="003527A4">
        <w:rPr>
          <w:color w:val="000000" w:themeColor="text1"/>
          <w:szCs w:val="28"/>
        </w:rPr>
        <w:t xml:space="preserve">Черниговское </w:t>
      </w:r>
      <w:r w:rsidR="002E204C" w:rsidRPr="003527A4">
        <w:rPr>
          <w:color w:val="000000" w:themeColor="text1"/>
          <w:szCs w:val="28"/>
        </w:rPr>
        <w:t xml:space="preserve"> </w:t>
      </w:r>
      <w:r w:rsidRPr="003527A4">
        <w:rPr>
          <w:color w:val="000000"/>
          <w:szCs w:val="28"/>
        </w:rPr>
        <w:t xml:space="preserve">Прохладненского муниципального района (отраслевых управлений) и вновь принятым на работу в учреждения, финансируемые из </w:t>
      </w:r>
      <w:r w:rsidR="002E204C" w:rsidRPr="003527A4">
        <w:rPr>
          <w:color w:val="000000"/>
          <w:szCs w:val="28"/>
        </w:rPr>
        <w:t>местного</w:t>
      </w:r>
      <w:r w:rsidRPr="003527A4">
        <w:rPr>
          <w:color w:val="000000"/>
          <w:szCs w:val="28"/>
        </w:rPr>
        <w:t xml:space="preserve"> бюджета</w:t>
      </w:r>
      <w:r w:rsidR="002E204C" w:rsidRPr="003527A4">
        <w:rPr>
          <w:color w:val="000000" w:themeColor="text1"/>
          <w:szCs w:val="28"/>
        </w:rPr>
        <w:t xml:space="preserve"> сельского поселения </w:t>
      </w:r>
      <w:r w:rsidR="00D55A6D" w:rsidRPr="003527A4">
        <w:rPr>
          <w:color w:val="000000" w:themeColor="text1"/>
          <w:szCs w:val="28"/>
        </w:rPr>
        <w:t xml:space="preserve">Черниговское </w:t>
      </w:r>
      <w:r w:rsidRPr="003527A4">
        <w:rPr>
          <w:color w:val="000000"/>
          <w:szCs w:val="28"/>
        </w:rPr>
        <w:t xml:space="preserve"> Прохладненского муниципального района в этом же году, выплата материальной помощи не производится, при условии получения данной выплаты в полном объеме по прежнему месту работы в рамках настоящего   Положения об оплате труда.</w:t>
      </w:r>
    </w:p>
    <w:p w:rsidR="00114167" w:rsidRPr="003527A4" w:rsidRDefault="00114167" w:rsidP="00114167">
      <w:pPr>
        <w:tabs>
          <w:tab w:val="left" w:pos="993"/>
        </w:tabs>
        <w:ind w:firstLine="567"/>
        <w:jc w:val="both"/>
        <w:rPr>
          <w:szCs w:val="28"/>
        </w:rPr>
      </w:pPr>
      <w:r w:rsidRPr="003527A4">
        <w:rPr>
          <w:color w:val="000000"/>
          <w:szCs w:val="28"/>
        </w:rPr>
        <w:t xml:space="preserve">Если в </w:t>
      </w:r>
      <w:r w:rsidRPr="003527A4">
        <w:rPr>
          <w:szCs w:val="28"/>
        </w:rPr>
        <w:t xml:space="preserve"> течение календарного года работник замещал различные должности (как муниципальной службы ,так и должности не отнесенные к д</w:t>
      </w:r>
      <w:r w:rsidR="00301731" w:rsidRPr="003527A4">
        <w:rPr>
          <w:szCs w:val="28"/>
        </w:rPr>
        <w:t>олжностям муниципальной службы)</w:t>
      </w:r>
      <w:r w:rsidRPr="003527A4">
        <w:rPr>
          <w:szCs w:val="28"/>
        </w:rPr>
        <w:t xml:space="preserve">, выплата материальной помощи производится пропорционально отработанному времени по каждой   из замещаемых должностей. </w:t>
      </w:r>
    </w:p>
    <w:p w:rsidR="00114167" w:rsidRPr="003527A4" w:rsidRDefault="00114167" w:rsidP="00114167">
      <w:pPr>
        <w:tabs>
          <w:tab w:val="left" w:pos="993"/>
        </w:tabs>
        <w:ind w:firstLine="567"/>
        <w:jc w:val="both"/>
        <w:rPr>
          <w:szCs w:val="28"/>
        </w:rPr>
      </w:pPr>
      <w:r w:rsidRPr="003527A4">
        <w:rPr>
          <w:szCs w:val="28"/>
        </w:rPr>
        <w:t>В случае, если  указанные выплаты получены в полном объеме до перевода на нижеоплачиваемую должность, перерасчет выплаченных сумм не производится. Если  указанные выплаты получены в полном объеме до перевода на выше</w:t>
      </w:r>
      <w:r w:rsidR="00411EBE" w:rsidRPr="003527A4">
        <w:rPr>
          <w:szCs w:val="28"/>
        </w:rPr>
        <w:t xml:space="preserve"> </w:t>
      </w:r>
      <w:r w:rsidRPr="003527A4">
        <w:rPr>
          <w:szCs w:val="28"/>
        </w:rPr>
        <w:t xml:space="preserve">оплачиваемую должность, производится перерасчет выплаченных сумм в пользу работника согласно поданного заявления. Заявление о перерасчете может быть подано только в том  календарном году , в котором осуществлен перевод. Перерасчет за истекший календарный год не производится.  </w:t>
      </w:r>
    </w:p>
    <w:p w:rsidR="00114167" w:rsidRPr="003527A4" w:rsidRDefault="00114167" w:rsidP="00114167">
      <w:pPr>
        <w:tabs>
          <w:tab w:val="left" w:pos="993"/>
        </w:tabs>
        <w:ind w:firstLine="567"/>
        <w:jc w:val="both"/>
        <w:rPr>
          <w:color w:val="000000"/>
          <w:szCs w:val="28"/>
        </w:rPr>
      </w:pPr>
      <w:r w:rsidRPr="003527A4">
        <w:rPr>
          <w:color w:val="000000"/>
          <w:szCs w:val="28"/>
        </w:rPr>
        <w:lastRenderedPageBreak/>
        <w:t>Оказание материальной помощи производится на основании письменного заявления работника и оформляется актом нанимателя.</w:t>
      </w:r>
    </w:p>
    <w:p w:rsidR="00114167" w:rsidRPr="003527A4" w:rsidRDefault="00114167" w:rsidP="00114167">
      <w:pPr>
        <w:tabs>
          <w:tab w:val="left" w:pos="993"/>
        </w:tabs>
        <w:ind w:firstLine="567"/>
        <w:jc w:val="both"/>
        <w:rPr>
          <w:color w:val="000000"/>
          <w:szCs w:val="28"/>
        </w:rPr>
      </w:pPr>
      <w:r w:rsidRPr="003527A4">
        <w:rPr>
          <w:color w:val="000000"/>
          <w:szCs w:val="28"/>
        </w:rPr>
        <w:t>2.6.2.Работникам в пределах утвержденного фонда оплаты труда устанавливается единовременная выплата при предоставлении ежегодного оплачиваемого отпуска.</w:t>
      </w:r>
    </w:p>
    <w:p w:rsidR="00114167" w:rsidRPr="003527A4" w:rsidRDefault="00114167" w:rsidP="00114167">
      <w:pPr>
        <w:tabs>
          <w:tab w:val="left" w:pos="993"/>
        </w:tabs>
        <w:ind w:firstLine="567"/>
        <w:jc w:val="both"/>
        <w:rPr>
          <w:color w:val="000000"/>
          <w:szCs w:val="28"/>
        </w:rPr>
      </w:pPr>
      <w:r w:rsidRPr="003527A4">
        <w:rPr>
          <w:color w:val="000000"/>
          <w:szCs w:val="28"/>
        </w:rPr>
        <w:t xml:space="preserve">Единовременная выплата при предоставлении ежегодного оплачиваемого отпуска производится в размере двух должностных окладов. </w:t>
      </w:r>
    </w:p>
    <w:p w:rsidR="00114167" w:rsidRPr="003527A4" w:rsidRDefault="00114167" w:rsidP="00114167">
      <w:pPr>
        <w:tabs>
          <w:tab w:val="left" w:pos="993"/>
        </w:tabs>
        <w:ind w:firstLine="567"/>
        <w:jc w:val="both"/>
        <w:rPr>
          <w:color w:val="000000"/>
          <w:szCs w:val="28"/>
        </w:rPr>
      </w:pPr>
      <w:r w:rsidRPr="003527A4">
        <w:rPr>
          <w:color w:val="000000"/>
          <w:szCs w:val="28"/>
        </w:rPr>
        <w:t xml:space="preserve">Единовременная  выплата при предоставлении ежегодного оплачиваемого отпуска выплачивается за каждый рабочий год, но не более 2-х должностных окладов в год.  </w:t>
      </w:r>
    </w:p>
    <w:p w:rsidR="00114167" w:rsidRPr="003527A4" w:rsidRDefault="00114167" w:rsidP="00114167">
      <w:pPr>
        <w:tabs>
          <w:tab w:val="left" w:pos="993"/>
        </w:tabs>
        <w:ind w:firstLine="567"/>
        <w:jc w:val="both"/>
        <w:rPr>
          <w:color w:val="000000"/>
          <w:szCs w:val="28"/>
        </w:rPr>
      </w:pPr>
      <w:r w:rsidRPr="003527A4">
        <w:rPr>
          <w:color w:val="000000"/>
          <w:szCs w:val="28"/>
        </w:rPr>
        <w:t>В случае, если графиком отпусков предусмотрено разделение отпуска на части, выплата может производиться по выбору работника полностью при предоставлении  одной из частей отпуска, либо частями в соответствии с  графиком.</w:t>
      </w:r>
    </w:p>
    <w:p w:rsidR="00114167" w:rsidRPr="003527A4" w:rsidRDefault="00114167" w:rsidP="00114167">
      <w:pPr>
        <w:tabs>
          <w:tab w:val="left" w:pos="993"/>
        </w:tabs>
        <w:ind w:firstLine="567"/>
        <w:jc w:val="both"/>
        <w:rPr>
          <w:color w:val="000000"/>
          <w:szCs w:val="28"/>
        </w:rPr>
      </w:pPr>
      <w:r w:rsidRPr="003527A4">
        <w:rPr>
          <w:color w:val="000000"/>
          <w:szCs w:val="28"/>
        </w:rPr>
        <w:t xml:space="preserve"> Независимо от того ,</w:t>
      </w:r>
      <w:r w:rsidR="00301731" w:rsidRPr="003527A4">
        <w:rPr>
          <w:color w:val="000000"/>
          <w:szCs w:val="28"/>
        </w:rPr>
        <w:t xml:space="preserve"> </w:t>
      </w:r>
      <w:r w:rsidRPr="003527A4">
        <w:rPr>
          <w:color w:val="000000"/>
          <w:szCs w:val="28"/>
        </w:rPr>
        <w:t>предоставляется  отпуск полностью, по частям, или авансом, единовременная  выплата при предоставлении ежегодного оплачиваемого отпуска в календарном году выплачивается полностью за весь рабочий год.</w:t>
      </w:r>
    </w:p>
    <w:p w:rsidR="00114167" w:rsidRPr="003527A4" w:rsidRDefault="00114167" w:rsidP="00114167">
      <w:pPr>
        <w:tabs>
          <w:tab w:val="left" w:pos="993"/>
        </w:tabs>
        <w:ind w:firstLine="567"/>
        <w:jc w:val="both"/>
        <w:rPr>
          <w:color w:val="000000"/>
          <w:szCs w:val="28"/>
        </w:rPr>
      </w:pPr>
      <w:r w:rsidRPr="003527A4">
        <w:rPr>
          <w:szCs w:val="28"/>
        </w:rPr>
        <w:t>П</w:t>
      </w:r>
      <w:r w:rsidRPr="003527A4">
        <w:rPr>
          <w:color w:val="000000"/>
          <w:szCs w:val="28"/>
        </w:rPr>
        <w:t xml:space="preserve">ри увольнении работника </w:t>
      </w:r>
      <w:r w:rsidRPr="003527A4">
        <w:rPr>
          <w:szCs w:val="28"/>
        </w:rPr>
        <w:t xml:space="preserve">единовременная выплата при предоставлении ежегодного оплачиваемого отпуска выплачивается пропорционально  </w:t>
      </w:r>
      <w:r w:rsidRPr="003527A4">
        <w:rPr>
          <w:color w:val="000000"/>
          <w:szCs w:val="28"/>
        </w:rPr>
        <w:t>времени нахождения на должностях не отнесенных к муниципальным должностям в соответствующем рабочем году.</w:t>
      </w:r>
    </w:p>
    <w:p w:rsidR="00114167" w:rsidRPr="003527A4" w:rsidRDefault="00114167" w:rsidP="00114167">
      <w:pPr>
        <w:tabs>
          <w:tab w:val="left" w:pos="993"/>
        </w:tabs>
        <w:spacing w:line="240" w:lineRule="atLeast"/>
        <w:ind w:firstLine="567"/>
        <w:jc w:val="both"/>
        <w:rPr>
          <w:color w:val="000000"/>
          <w:szCs w:val="28"/>
        </w:rPr>
      </w:pPr>
      <w:r w:rsidRPr="003527A4">
        <w:rPr>
          <w:color w:val="000000"/>
          <w:szCs w:val="28"/>
        </w:rPr>
        <w:t>В случае, если увольняемому работнику единовременная выплата при предоставлении ежегодного оплачиваемого отпуска уже была выплачена в полном объеме, перерасчет не производится.</w:t>
      </w:r>
    </w:p>
    <w:p w:rsidR="00114167" w:rsidRPr="003527A4" w:rsidRDefault="00114167" w:rsidP="00114167">
      <w:pPr>
        <w:tabs>
          <w:tab w:val="left" w:pos="993"/>
        </w:tabs>
        <w:ind w:firstLine="567"/>
        <w:jc w:val="both"/>
        <w:rPr>
          <w:szCs w:val="28"/>
        </w:rPr>
      </w:pPr>
      <w:r w:rsidRPr="003527A4">
        <w:rPr>
          <w:color w:val="000000"/>
          <w:szCs w:val="28"/>
        </w:rPr>
        <w:t xml:space="preserve">Если в </w:t>
      </w:r>
      <w:r w:rsidRPr="003527A4">
        <w:rPr>
          <w:szCs w:val="28"/>
        </w:rPr>
        <w:t xml:space="preserve"> течение рабочего года работник замещал различные должности (как муниципальной службы, так и должности, не отнесенные к должностям муниципальной службы), выплата е</w:t>
      </w:r>
      <w:r w:rsidRPr="003527A4">
        <w:rPr>
          <w:color w:val="000000"/>
          <w:szCs w:val="28"/>
        </w:rPr>
        <w:t xml:space="preserve">диновременной выплаты при предоставлении ежегодного оплачиваемого отпуска </w:t>
      </w:r>
      <w:r w:rsidRPr="003527A4">
        <w:rPr>
          <w:szCs w:val="28"/>
        </w:rPr>
        <w:t>производится пропорционально отработанному времени по каждой из замещаемых должностей. В случае, если  указанные выплаты были получены в полном объеме до перевода на нижеоплачиваемую должность, перерасчет выплаченных сумм не производится. Если  указанные выплаты были получены в полном объеме до перевода на выше</w:t>
      </w:r>
      <w:r w:rsidR="00411EBE" w:rsidRPr="003527A4">
        <w:rPr>
          <w:szCs w:val="28"/>
        </w:rPr>
        <w:t xml:space="preserve"> </w:t>
      </w:r>
      <w:r w:rsidRPr="003527A4">
        <w:rPr>
          <w:szCs w:val="28"/>
        </w:rPr>
        <w:t>оплачиваемую должность, на основании заявления производится перерасчет выплаченных сумм в пользу работника в случае предоставления неиспользованной части ежегодного отпуска за тот же рабочий год. Заявление о перерасчете может быть подано только в том  календарном году, в котором осуществлен перевод.</w:t>
      </w:r>
    </w:p>
    <w:p w:rsidR="00114167" w:rsidRPr="003527A4" w:rsidRDefault="00114167" w:rsidP="00114167">
      <w:pPr>
        <w:tabs>
          <w:tab w:val="left" w:pos="993"/>
        </w:tabs>
        <w:ind w:firstLine="567"/>
        <w:jc w:val="both"/>
        <w:rPr>
          <w:color w:val="000000"/>
          <w:szCs w:val="28"/>
        </w:rPr>
      </w:pPr>
      <w:r w:rsidRPr="003527A4">
        <w:rPr>
          <w:color w:val="000000"/>
          <w:szCs w:val="28"/>
        </w:rPr>
        <w:t>Получение единовременной выплаты при предоставлении ежегодного оплачиваемого отпуска производится на основании письменного заявления работника и оформляется актом нанимателя.</w:t>
      </w:r>
    </w:p>
    <w:p w:rsidR="00114167" w:rsidRPr="003527A4" w:rsidRDefault="00114167" w:rsidP="00114167">
      <w:pPr>
        <w:shd w:val="clear" w:color="auto" w:fill="FFFFFF" w:themeFill="background1"/>
        <w:ind w:firstLine="567"/>
        <w:jc w:val="both"/>
        <w:rPr>
          <w:rFonts w:eastAsia="Calibri"/>
          <w:color w:val="000000"/>
          <w:szCs w:val="28"/>
          <w:lang w:eastAsia="en-US"/>
        </w:rPr>
      </w:pPr>
      <w:r w:rsidRPr="003527A4">
        <w:rPr>
          <w:color w:val="000000"/>
          <w:szCs w:val="28"/>
        </w:rPr>
        <w:t>В акте работодателя об осуществлении  единовременной  выплаты при предоставлении ежегодного оплачиваемого отпуска указывается  рабочий год, за который производится выплата.</w:t>
      </w:r>
      <w:r w:rsidRPr="003527A4">
        <w:rPr>
          <w:rFonts w:eastAsia="Calibri"/>
          <w:color w:val="000000"/>
          <w:szCs w:val="28"/>
          <w:lang w:eastAsia="en-US"/>
        </w:rPr>
        <w:t xml:space="preserve"> </w:t>
      </w:r>
    </w:p>
    <w:p w:rsidR="00114167" w:rsidRPr="003527A4" w:rsidRDefault="00114167" w:rsidP="00114167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szCs w:val="28"/>
        </w:rPr>
      </w:pPr>
      <w:r w:rsidRPr="003527A4">
        <w:rPr>
          <w:b/>
          <w:bCs/>
          <w:color w:val="000000" w:themeColor="text1"/>
          <w:szCs w:val="28"/>
        </w:rPr>
        <w:t>2.7.</w:t>
      </w:r>
      <w:r w:rsidRPr="003527A4">
        <w:rPr>
          <w:color w:val="000000" w:themeColor="text1"/>
          <w:szCs w:val="28"/>
        </w:rPr>
        <w:t xml:space="preserve"> </w:t>
      </w:r>
      <w:r w:rsidRPr="003527A4">
        <w:rPr>
          <w:b/>
          <w:i/>
          <w:color w:val="000000" w:themeColor="text1"/>
          <w:szCs w:val="28"/>
        </w:rPr>
        <w:t>Выплаты за работу в условиях, отклоняющихся от нормальных</w:t>
      </w:r>
      <w:r w:rsidRPr="003527A4">
        <w:rPr>
          <w:color w:val="000000" w:themeColor="text1"/>
          <w:szCs w:val="28"/>
        </w:rPr>
        <w:t xml:space="preserve"> </w:t>
      </w:r>
    </w:p>
    <w:p w:rsidR="00114167" w:rsidRPr="003527A4" w:rsidRDefault="00114167" w:rsidP="00114167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szCs w:val="28"/>
        </w:rPr>
      </w:pPr>
      <w:r w:rsidRPr="003527A4">
        <w:rPr>
          <w:rFonts w:eastAsiaTheme="minorHAnsi"/>
          <w:color w:val="000000" w:themeColor="text1"/>
          <w:szCs w:val="28"/>
        </w:rPr>
        <w:t>2.7.1.Оплата труда работников, занятых на тяжелых работах, работах с вредными и (или) опасными и иными особыми условиями труда устанавливается в повышенном размере по сравнению с тарифными ставками, окладами (должностными окладами), установленными для различных видов работ с нормальными условиями труда, но не ниже размеров, установленных трудовым законодательством и иными нормативными правовыми актами, содержащими нормы трудового права.</w:t>
      </w:r>
    </w:p>
    <w:p w:rsidR="00114167" w:rsidRPr="003527A4" w:rsidRDefault="00114167" w:rsidP="00114167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szCs w:val="28"/>
        </w:rPr>
      </w:pPr>
      <w:r w:rsidRPr="003527A4">
        <w:rPr>
          <w:rFonts w:eastAsiaTheme="minorHAnsi"/>
          <w:color w:val="000000" w:themeColor="text1"/>
          <w:szCs w:val="28"/>
        </w:rPr>
        <w:t xml:space="preserve">Конкретные размеры повышения оплаты труда устанавливаются работодателем с учетом мнения представительного органа работников в порядке, установленном </w:t>
      </w:r>
      <w:hyperlink r:id="rId11" w:history="1">
        <w:r w:rsidRPr="003527A4">
          <w:rPr>
            <w:rFonts w:eastAsiaTheme="minorHAnsi"/>
            <w:color w:val="000000" w:themeColor="text1"/>
            <w:szCs w:val="28"/>
          </w:rPr>
          <w:t>статьей 372</w:t>
        </w:r>
      </w:hyperlink>
      <w:r w:rsidRPr="003527A4">
        <w:rPr>
          <w:rFonts w:eastAsiaTheme="minorHAnsi"/>
          <w:color w:val="000000" w:themeColor="text1"/>
          <w:szCs w:val="28"/>
        </w:rPr>
        <w:t xml:space="preserve"> Трудового кодекса для принятия локальных нормативных актов, либо коллективным договором, трудовым договором.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Решение об установлении конкретных размеров выплат работникам, занятым на тяжелых работах, работах с вредными и (или) опасными и иными особыми условиями труда, принимаются по результатам проведения аттестации рабочих мест.</w:t>
      </w:r>
    </w:p>
    <w:p w:rsidR="00114167" w:rsidRPr="003527A4" w:rsidRDefault="00114167" w:rsidP="00114167">
      <w:pPr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 xml:space="preserve">2.7.2. Работникам, выполняющим в одном и том же учреждении в пределах рабочего дня наряду со своей основной работой, обусловленной трудовым договором, дополнительную работу по другой должности (профессии) или исполняющим обязанности временно отсутствующего работника без освобождения от своей основной работы, </w:t>
      </w:r>
      <w:r w:rsidRPr="003527A4">
        <w:rPr>
          <w:color w:val="000000" w:themeColor="text1"/>
          <w:szCs w:val="28"/>
        </w:rPr>
        <w:lastRenderedPageBreak/>
        <w:t>производится выплата за совмещение профессий (должностей) или исполнение обязанностей временно отсутствующего работника.</w:t>
      </w:r>
    </w:p>
    <w:p w:rsidR="00114167" w:rsidRPr="003527A4" w:rsidRDefault="00114167" w:rsidP="00114167">
      <w:pPr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За совмещение профессий (должностей), расширение зоны обслуживания, увеличение объема выполняемых работ, за исполнение обязанностей временно отсутствующего работника выплаты производятся  в пределах общего фонда оплаты труда.</w:t>
      </w:r>
    </w:p>
    <w:p w:rsidR="00114167" w:rsidRPr="003527A4" w:rsidRDefault="00114167" w:rsidP="00114167">
      <w:pPr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Выплаты устанавливаются как одному, так и нескольким лицам. Конкретный размер определяется каждому работнику дифференцированно в зависимости от поручаемых функций или работ. Размеры выплат  могут быть изменены или полностью отменены при пересмотре в установленном порядке норм нагрузки, а также при ухудшении качества работы.</w:t>
      </w:r>
    </w:p>
    <w:p w:rsidR="00114167" w:rsidRPr="003527A4" w:rsidRDefault="00114167" w:rsidP="00114167">
      <w:pPr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Размеры выплат устанавливаются по соглашению сторон трудового договора (статьи 41 и 151 Трудового кодекса Российской Федерации).</w:t>
      </w:r>
    </w:p>
    <w:p w:rsidR="00114167" w:rsidRPr="003527A4" w:rsidRDefault="00114167" w:rsidP="00114167">
      <w:pPr>
        <w:ind w:firstLine="567"/>
        <w:jc w:val="both"/>
        <w:rPr>
          <w:rFonts w:eastAsiaTheme="minorHAnsi"/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2.7.3. Продолжительность работы по совместительству устанавливается по соглашению между работником и работодателем в соответствии с действующим трудовым законодательством. В</w:t>
      </w:r>
      <w:r w:rsidRPr="003527A4">
        <w:rPr>
          <w:rFonts w:eastAsiaTheme="minorHAnsi"/>
          <w:color w:val="000000" w:themeColor="text1"/>
          <w:szCs w:val="28"/>
        </w:rPr>
        <w:t xml:space="preserve"> течение дня совместитель может работать не более четырех часов, а в течение месяца (другого учетного периода) - не более половины нормы рабочего времени, установленной для соответствующей категории работников</w:t>
      </w:r>
    </w:p>
    <w:p w:rsidR="00114167" w:rsidRPr="003527A4" w:rsidRDefault="00114167" w:rsidP="00114167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szCs w:val="28"/>
        </w:rPr>
      </w:pPr>
      <w:r w:rsidRPr="003527A4">
        <w:rPr>
          <w:rFonts w:eastAsiaTheme="minorHAnsi"/>
          <w:color w:val="000000" w:themeColor="text1"/>
          <w:szCs w:val="28"/>
        </w:rPr>
        <w:t>Рабочее время совместителя может составлять более четырех часов в день (</w:t>
      </w:r>
      <w:hyperlink r:id="rId12" w:history="1">
        <w:r w:rsidRPr="003527A4">
          <w:rPr>
            <w:rFonts w:eastAsiaTheme="minorHAnsi"/>
            <w:color w:val="000000" w:themeColor="text1"/>
            <w:szCs w:val="28"/>
          </w:rPr>
          <w:t>ст. 284</w:t>
        </w:r>
      </w:hyperlink>
      <w:r w:rsidRPr="003527A4">
        <w:rPr>
          <w:rFonts w:eastAsiaTheme="minorHAnsi"/>
          <w:color w:val="000000" w:themeColor="text1"/>
          <w:szCs w:val="28"/>
        </w:rPr>
        <w:t xml:space="preserve"> ТК РФ) только в следующих случаях:</w:t>
      </w:r>
    </w:p>
    <w:p w:rsidR="00114167" w:rsidRPr="003527A4" w:rsidRDefault="00114167" w:rsidP="00114167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szCs w:val="28"/>
        </w:rPr>
      </w:pPr>
      <w:r w:rsidRPr="003527A4">
        <w:rPr>
          <w:rFonts w:eastAsiaTheme="minorHAnsi"/>
          <w:color w:val="000000" w:themeColor="text1"/>
          <w:szCs w:val="28"/>
        </w:rPr>
        <w:t>-совместитель свободен от основной работы;</w:t>
      </w:r>
    </w:p>
    <w:p w:rsidR="00114167" w:rsidRPr="003527A4" w:rsidRDefault="00114167" w:rsidP="00114167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szCs w:val="28"/>
        </w:rPr>
      </w:pPr>
      <w:r w:rsidRPr="003527A4">
        <w:rPr>
          <w:rFonts w:eastAsiaTheme="minorHAnsi"/>
          <w:color w:val="000000" w:themeColor="text1"/>
          <w:szCs w:val="28"/>
        </w:rPr>
        <w:t>-совместитель приостановил работу по основному месту работы;</w:t>
      </w:r>
    </w:p>
    <w:p w:rsidR="00114167" w:rsidRPr="003527A4" w:rsidRDefault="00114167" w:rsidP="00114167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szCs w:val="28"/>
        </w:rPr>
      </w:pPr>
      <w:r w:rsidRPr="003527A4">
        <w:rPr>
          <w:rFonts w:eastAsiaTheme="minorHAnsi"/>
          <w:color w:val="000000" w:themeColor="text1"/>
          <w:szCs w:val="28"/>
        </w:rPr>
        <w:t>-совместитель отстранен от работы по основному месту работы.</w:t>
      </w:r>
    </w:p>
    <w:p w:rsidR="00114167" w:rsidRPr="003527A4" w:rsidRDefault="00114167" w:rsidP="00114167">
      <w:pPr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Оплата труда работников занятых по совместительству, а также на условиях неполного рабочего дня или неполной рабочей недели, производится пропорционально отработанному времени, либо в зависимости от выполненного объема работ. Определение размеров заработной платы по основной должности, а также по должности, занимаемой в порядке совместительства, производится раздельно по каждой из должностей.</w:t>
      </w:r>
    </w:p>
    <w:p w:rsidR="00114167" w:rsidRPr="003527A4" w:rsidRDefault="00114167" w:rsidP="00114167">
      <w:pPr>
        <w:shd w:val="clear" w:color="auto" w:fill="FFFFFF" w:themeFill="background1"/>
        <w:ind w:firstLine="567"/>
        <w:jc w:val="both"/>
        <w:rPr>
          <w:color w:val="000000" w:themeColor="text1"/>
          <w:spacing w:val="-8"/>
          <w:szCs w:val="28"/>
        </w:rPr>
      </w:pPr>
      <w:r w:rsidRPr="003527A4">
        <w:rPr>
          <w:color w:val="000000" w:themeColor="text1"/>
          <w:spacing w:val="-8"/>
          <w:szCs w:val="28"/>
        </w:rPr>
        <w:t xml:space="preserve">2.7.4. Оплата за работу в выходные и нерабочие праздничные дни производится работникам, </w:t>
      </w:r>
      <w:r w:rsidR="003527A4" w:rsidRPr="003527A4">
        <w:rPr>
          <w:color w:val="000000" w:themeColor="text1"/>
          <w:spacing w:val="-8"/>
          <w:szCs w:val="28"/>
        </w:rPr>
        <w:t>которые были привлечены</w:t>
      </w:r>
      <w:r w:rsidRPr="003527A4">
        <w:rPr>
          <w:color w:val="000000" w:themeColor="text1"/>
          <w:spacing w:val="-8"/>
          <w:szCs w:val="28"/>
        </w:rPr>
        <w:t xml:space="preserve"> к работе в выходные и нерабочие праздничные дни, в соответствии со статьей 153 Трудового кодекса РФ.</w:t>
      </w:r>
    </w:p>
    <w:p w:rsidR="00114167" w:rsidRPr="003527A4" w:rsidRDefault="00114167" w:rsidP="00114167">
      <w:pPr>
        <w:shd w:val="clear" w:color="auto" w:fill="FFFFFF" w:themeFill="background1"/>
        <w:ind w:firstLine="567"/>
        <w:jc w:val="both"/>
        <w:rPr>
          <w:rFonts w:eastAsiaTheme="minorHAnsi"/>
          <w:color w:val="000000" w:themeColor="text1"/>
          <w:szCs w:val="28"/>
        </w:rPr>
      </w:pPr>
      <w:r w:rsidRPr="003527A4">
        <w:rPr>
          <w:rFonts w:eastAsiaTheme="minorHAnsi"/>
          <w:color w:val="000000" w:themeColor="text1"/>
          <w:szCs w:val="28"/>
        </w:rPr>
        <w:t>Работа в выходной или нерабочий праздничный день оплачивается в двойном размере:</w:t>
      </w:r>
    </w:p>
    <w:p w:rsidR="00114167" w:rsidRPr="003527A4" w:rsidRDefault="00114167" w:rsidP="00114167">
      <w:pPr>
        <w:shd w:val="clear" w:color="auto" w:fill="FFFFFF" w:themeFill="background1"/>
        <w:ind w:firstLine="567"/>
        <w:jc w:val="both"/>
        <w:rPr>
          <w:rFonts w:eastAsiaTheme="minorHAnsi"/>
          <w:color w:val="000000" w:themeColor="text1"/>
          <w:szCs w:val="28"/>
        </w:rPr>
      </w:pPr>
      <w:r w:rsidRPr="003527A4">
        <w:rPr>
          <w:rFonts w:eastAsiaTheme="minorHAnsi"/>
          <w:color w:val="000000" w:themeColor="text1"/>
          <w:szCs w:val="28"/>
        </w:rPr>
        <w:t>работникам, труд которых оплачивается по дневным и часовым тарифным ставкам, - в размере двойной дневной или часовой тарифной ставки;</w:t>
      </w:r>
    </w:p>
    <w:p w:rsidR="00114167" w:rsidRPr="003527A4" w:rsidRDefault="00114167" w:rsidP="00114167">
      <w:pPr>
        <w:shd w:val="clear" w:color="auto" w:fill="FFFFFF" w:themeFill="background1"/>
        <w:ind w:firstLine="567"/>
        <w:jc w:val="both"/>
        <w:rPr>
          <w:rFonts w:eastAsiaTheme="minorHAnsi"/>
          <w:color w:val="000000" w:themeColor="text1"/>
          <w:szCs w:val="28"/>
        </w:rPr>
      </w:pPr>
      <w:r w:rsidRPr="003527A4">
        <w:rPr>
          <w:rFonts w:eastAsiaTheme="minorHAnsi"/>
          <w:color w:val="000000" w:themeColor="text1"/>
          <w:szCs w:val="28"/>
        </w:rPr>
        <w:t>работникам, получающим оклад (должностной оклад), - в размере одинарной дневной или часовой ставки (части оклада (должностного оклада) за день или час работы) сверх оклада (должностного оклада), если работа в выходной или нерабочий праздничный день производилась в пределах месячной нормы рабочего времени, и в размере двойной дневной или часовой ставки (части оклада (должностного оклада) за день или час работы) сверх оклада (должностного оклада), если работа производилась сверх месячной нормы рабочего времени.</w:t>
      </w:r>
    </w:p>
    <w:p w:rsidR="00114167" w:rsidRPr="003527A4" w:rsidRDefault="00114167" w:rsidP="00114167">
      <w:pPr>
        <w:shd w:val="clear" w:color="auto" w:fill="FFFFFF" w:themeFill="background1"/>
        <w:ind w:firstLine="567"/>
        <w:jc w:val="both"/>
        <w:rPr>
          <w:rFonts w:eastAsiaTheme="minorHAnsi"/>
          <w:color w:val="000000" w:themeColor="text1"/>
          <w:szCs w:val="28"/>
        </w:rPr>
      </w:pPr>
      <w:r w:rsidRPr="003527A4">
        <w:rPr>
          <w:rFonts w:eastAsia="Calibri"/>
          <w:szCs w:val="28"/>
        </w:rPr>
        <w:t>При исчислении размера оплаты за работу в выходные и (или) нерабочие праздничные дни  помимо части заработной платы, исчисленной в размере не менее двойной дневной или часовой ставки (части оклада (должностного оклада) за день или час работы) учитываются все  ежемесячные дополнительные выплаты, предусмотренные системой оплаты труда.</w:t>
      </w:r>
    </w:p>
    <w:p w:rsidR="00114167" w:rsidRPr="003527A4" w:rsidRDefault="00114167" w:rsidP="00114167">
      <w:pPr>
        <w:shd w:val="clear" w:color="auto" w:fill="FFFFFF" w:themeFill="background1"/>
        <w:ind w:firstLine="567"/>
        <w:jc w:val="both"/>
        <w:rPr>
          <w:rFonts w:eastAsiaTheme="minorHAnsi"/>
          <w:color w:val="000000" w:themeColor="text1"/>
          <w:szCs w:val="28"/>
        </w:rPr>
      </w:pPr>
      <w:r w:rsidRPr="003527A4">
        <w:rPr>
          <w:rFonts w:eastAsiaTheme="minorHAnsi"/>
          <w:color w:val="000000" w:themeColor="text1"/>
          <w:szCs w:val="28"/>
        </w:rPr>
        <w:t>Повышенные размеры оплаты за работу в выходной или нерабочий праздничный день могут устанавливаться коллективным договором, локальным нормативным актом, принимаемым с учетом мнения представительного органа работников, трудовым договором.</w:t>
      </w:r>
    </w:p>
    <w:p w:rsidR="00114167" w:rsidRPr="003527A4" w:rsidRDefault="00114167" w:rsidP="00114167">
      <w:pPr>
        <w:shd w:val="clear" w:color="auto" w:fill="FFFFFF" w:themeFill="background1"/>
        <w:ind w:firstLine="567"/>
        <w:jc w:val="both"/>
        <w:rPr>
          <w:rFonts w:eastAsiaTheme="minorHAnsi"/>
          <w:color w:val="000000" w:themeColor="text1"/>
          <w:szCs w:val="28"/>
        </w:rPr>
      </w:pPr>
      <w:r w:rsidRPr="003527A4">
        <w:rPr>
          <w:rFonts w:eastAsiaTheme="minorHAnsi"/>
          <w:color w:val="000000" w:themeColor="text1"/>
          <w:szCs w:val="28"/>
        </w:rPr>
        <w:t>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114167" w:rsidRPr="003527A4" w:rsidRDefault="00114167" w:rsidP="00114167">
      <w:pPr>
        <w:shd w:val="clear" w:color="auto" w:fill="FFFFFF" w:themeFill="background1"/>
        <w:ind w:firstLine="567"/>
        <w:jc w:val="both"/>
        <w:rPr>
          <w:rFonts w:eastAsiaTheme="minorHAnsi"/>
          <w:color w:val="000000" w:themeColor="text1"/>
          <w:szCs w:val="28"/>
        </w:rPr>
      </w:pPr>
      <w:r w:rsidRPr="003527A4">
        <w:rPr>
          <w:rFonts w:eastAsiaTheme="minorHAnsi"/>
          <w:color w:val="000000" w:themeColor="text1"/>
          <w:szCs w:val="28"/>
        </w:rPr>
        <w:t>При подсчете сверхурочных часов работа в праздничные дни, произведенная сверх нормы рабочего времени, не учитывается, поскольку она уже оплачена в двойном размере</w:t>
      </w:r>
      <w:r w:rsidR="00F501D5" w:rsidRPr="003527A4">
        <w:rPr>
          <w:rFonts w:eastAsiaTheme="minorHAnsi"/>
          <w:color w:val="000000" w:themeColor="text1"/>
          <w:szCs w:val="28"/>
        </w:rPr>
        <w:t>.</w:t>
      </w:r>
      <w:r w:rsidRPr="003527A4">
        <w:rPr>
          <w:rFonts w:eastAsiaTheme="minorHAnsi"/>
          <w:color w:val="000000" w:themeColor="text1"/>
          <w:szCs w:val="28"/>
        </w:rPr>
        <w:t xml:space="preserve"> </w:t>
      </w:r>
    </w:p>
    <w:p w:rsidR="00114167" w:rsidRPr="003527A4" w:rsidRDefault="00114167" w:rsidP="00114167">
      <w:pPr>
        <w:ind w:firstLine="567"/>
        <w:jc w:val="both"/>
        <w:rPr>
          <w:rFonts w:eastAsiaTheme="minorHAnsi"/>
          <w:color w:val="000000" w:themeColor="text1"/>
          <w:szCs w:val="28"/>
        </w:rPr>
      </w:pPr>
      <w:r w:rsidRPr="003527A4">
        <w:rPr>
          <w:rFonts w:eastAsiaTheme="minorHAnsi"/>
          <w:color w:val="000000" w:themeColor="text1"/>
          <w:szCs w:val="28"/>
        </w:rPr>
        <w:lastRenderedPageBreak/>
        <w:t>Работникам, которым выходные дни предоставляются в различные дни недели согласно скользящего графика, за работу в субботу и воскресенье, определенную в графике сотрудника в качестве рабочего дня, заработная плата выплачивается в одинарном размере.</w:t>
      </w:r>
    </w:p>
    <w:p w:rsidR="00114167" w:rsidRPr="003527A4" w:rsidRDefault="00114167" w:rsidP="00114167">
      <w:pPr>
        <w:ind w:firstLine="567"/>
        <w:jc w:val="both"/>
        <w:rPr>
          <w:rFonts w:eastAsiaTheme="minorHAnsi"/>
          <w:color w:val="000000" w:themeColor="text1"/>
          <w:szCs w:val="28"/>
        </w:rPr>
      </w:pPr>
      <w:r w:rsidRPr="003527A4">
        <w:rPr>
          <w:rFonts w:eastAsiaTheme="minorHAnsi"/>
          <w:color w:val="000000" w:themeColor="text1"/>
          <w:szCs w:val="28"/>
        </w:rPr>
        <w:t>Нерабочи</w:t>
      </w:r>
      <w:r w:rsidR="00301731" w:rsidRPr="003527A4">
        <w:rPr>
          <w:rFonts w:eastAsiaTheme="minorHAnsi"/>
          <w:color w:val="000000" w:themeColor="text1"/>
          <w:szCs w:val="28"/>
        </w:rPr>
        <w:t>е праздничные дни</w:t>
      </w:r>
      <w:r w:rsidRPr="003527A4">
        <w:rPr>
          <w:rFonts w:eastAsiaTheme="minorHAnsi"/>
          <w:color w:val="000000" w:themeColor="text1"/>
          <w:szCs w:val="28"/>
        </w:rPr>
        <w:t xml:space="preserve">, определенные  </w:t>
      </w:r>
      <w:hyperlink r:id="rId13" w:history="1">
        <w:r w:rsidRPr="003527A4">
          <w:rPr>
            <w:rFonts w:eastAsiaTheme="minorHAnsi"/>
            <w:color w:val="000000" w:themeColor="text1"/>
            <w:szCs w:val="28"/>
          </w:rPr>
          <w:t>ст. 112</w:t>
        </w:r>
      </w:hyperlink>
      <w:r w:rsidRPr="003527A4">
        <w:rPr>
          <w:rFonts w:eastAsiaTheme="minorHAnsi"/>
          <w:color w:val="000000" w:themeColor="text1"/>
          <w:szCs w:val="28"/>
        </w:rPr>
        <w:t xml:space="preserve"> Трудового кодекса и законодательством Кабардино-Балкарской Республики, распространяются на все категории работников, в том числе и на тех, кто работает по скользящему графику и оплачиваются в повышенном размере в соответствии с настоящим пунктом.</w:t>
      </w:r>
    </w:p>
    <w:p w:rsidR="00114167" w:rsidRPr="003527A4" w:rsidRDefault="00114167" w:rsidP="00114167">
      <w:pPr>
        <w:tabs>
          <w:tab w:val="left" w:pos="993"/>
        </w:tabs>
        <w:ind w:firstLine="567"/>
        <w:jc w:val="both"/>
        <w:rPr>
          <w:color w:val="000000"/>
          <w:szCs w:val="28"/>
        </w:rPr>
      </w:pPr>
      <w:r w:rsidRPr="003527A4">
        <w:rPr>
          <w:b/>
          <w:color w:val="000000"/>
          <w:szCs w:val="28"/>
        </w:rPr>
        <w:t>2.8</w:t>
      </w:r>
      <w:r w:rsidRPr="003527A4">
        <w:rPr>
          <w:color w:val="000000"/>
          <w:szCs w:val="28"/>
        </w:rPr>
        <w:t xml:space="preserve">. </w:t>
      </w:r>
      <w:r w:rsidRPr="003527A4">
        <w:rPr>
          <w:b/>
          <w:i/>
          <w:color w:val="000000"/>
          <w:szCs w:val="28"/>
        </w:rPr>
        <w:t>Иные выплаты</w:t>
      </w:r>
    </w:p>
    <w:p w:rsidR="00114167" w:rsidRPr="003527A4" w:rsidRDefault="00114167" w:rsidP="00114167">
      <w:pPr>
        <w:tabs>
          <w:tab w:val="left" w:pos="993"/>
        </w:tabs>
        <w:ind w:firstLine="567"/>
        <w:jc w:val="both"/>
        <w:rPr>
          <w:color w:val="000000"/>
          <w:szCs w:val="28"/>
        </w:rPr>
      </w:pPr>
      <w:r w:rsidRPr="003527A4">
        <w:rPr>
          <w:color w:val="000000"/>
          <w:szCs w:val="28"/>
        </w:rPr>
        <w:t>В пределах экономии по установленному фонду оплаты труда работникам также может быть оказана единовременная материальная помощь :</w:t>
      </w:r>
    </w:p>
    <w:p w:rsidR="00114167" w:rsidRPr="003527A4" w:rsidRDefault="00321E9C" w:rsidP="00114167">
      <w:pPr>
        <w:tabs>
          <w:tab w:val="left" w:pos="993"/>
        </w:tabs>
        <w:ind w:firstLine="567"/>
        <w:jc w:val="both"/>
        <w:rPr>
          <w:color w:val="000000"/>
          <w:szCs w:val="28"/>
        </w:rPr>
      </w:pPr>
      <w:r w:rsidRPr="003527A4">
        <w:rPr>
          <w:color w:val="000000"/>
          <w:szCs w:val="28"/>
        </w:rPr>
        <w:t>а) в размере  до 5</w:t>
      </w:r>
      <w:r w:rsidR="00114167" w:rsidRPr="003527A4">
        <w:rPr>
          <w:color w:val="000000"/>
          <w:szCs w:val="28"/>
        </w:rPr>
        <w:t xml:space="preserve"> тыс.руб. включительно в связи :</w:t>
      </w:r>
    </w:p>
    <w:p w:rsidR="00114167" w:rsidRPr="003527A4" w:rsidRDefault="00114167" w:rsidP="00114167">
      <w:pPr>
        <w:tabs>
          <w:tab w:val="left" w:pos="993"/>
        </w:tabs>
        <w:ind w:firstLine="567"/>
        <w:jc w:val="both"/>
        <w:rPr>
          <w:color w:val="000000"/>
          <w:szCs w:val="28"/>
        </w:rPr>
      </w:pPr>
      <w:r w:rsidRPr="003527A4">
        <w:rPr>
          <w:color w:val="000000"/>
          <w:szCs w:val="28"/>
        </w:rPr>
        <w:t>-с длительной болезнью работника или члена его семьи;</w:t>
      </w:r>
    </w:p>
    <w:p w:rsidR="00114167" w:rsidRPr="003527A4" w:rsidRDefault="00114167" w:rsidP="00114167">
      <w:pPr>
        <w:tabs>
          <w:tab w:val="left" w:pos="709"/>
        </w:tabs>
        <w:ind w:left="567"/>
        <w:jc w:val="both"/>
        <w:rPr>
          <w:color w:val="000000"/>
          <w:szCs w:val="28"/>
        </w:rPr>
      </w:pPr>
      <w:r w:rsidRPr="003527A4">
        <w:rPr>
          <w:color w:val="000000"/>
          <w:szCs w:val="28"/>
        </w:rPr>
        <w:t>-со смертью супруга (супруги) или близких родственников (дети и родители);</w:t>
      </w:r>
    </w:p>
    <w:p w:rsidR="00114167" w:rsidRPr="003527A4" w:rsidRDefault="00114167" w:rsidP="00114167">
      <w:pPr>
        <w:tabs>
          <w:tab w:val="left" w:pos="426"/>
          <w:tab w:val="left" w:pos="567"/>
        </w:tabs>
        <w:ind w:firstLine="567"/>
        <w:jc w:val="both"/>
        <w:rPr>
          <w:color w:val="000000"/>
          <w:szCs w:val="28"/>
        </w:rPr>
      </w:pPr>
      <w:r w:rsidRPr="003527A4">
        <w:rPr>
          <w:color w:val="000000"/>
          <w:szCs w:val="28"/>
        </w:rPr>
        <w:t xml:space="preserve">б) в размере  до </w:t>
      </w:r>
      <w:r w:rsidR="00321E9C" w:rsidRPr="003527A4">
        <w:rPr>
          <w:color w:val="000000"/>
          <w:szCs w:val="28"/>
        </w:rPr>
        <w:t>2</w:t>
      </w:r>
      <w:r w:rsidRPr="003527A4">
        <w:rPr>
          <w:color w:val="000000"/>
          <w:szCs w:val="28"/>
        </w:rPr>
        <w:t xml:space="preserve"> тыс.руб. включительно в связи :</w:t>
      </w:r>
    </w:p>
    <w:p w:rsidR="00114167" w:rsidRPr="003527A4" w:rsidRDefault="00114167" w:rsidP="00114167">
      <w:pPr>
        <w:tabs>
          <w:tab w:val="left" w:pos="709"/>
        </w:tabs>
        <w:ind w:left="567"/>
        <w:jc w:val="both"/>
        <w:rPr>
          <w:color w:val="000000"/>
          <w:szCs w:val="28"/>
        </w:rPr>
      </w:pPr>
      <w:r w:rsidRPr="003527A4">
        <w:rPr>
          <w:color w:val="000000"/>
          <w:szCs w:val="28"/>
        </w:rPr>
        <w:t>-с бракосочетанием;</w:t>
      </w:r>
    </w:p>
    <w:p w:rsidR="00114167" w:rsidRPr="003527A4" w:rsidRDefault="00114167" w:rsidP="00114167">
      <w:pPr>
        <w:tabs>
          <w:tab w:val="left" w:pos="709"/>
        </w:tabs>
        <w:ind w:left="567"/>
        <w:jc w:val="both"/>
        <w:rPr>
          <w:color w:val="000000"/>
          <w:szCs w:val="28"/>
        </w:rPr>
      </w:pPr>
      <w:r w:rsidRPr="003527A4">
        <w:rPr>
          <w:color w:val="000000"/>
          <w:szCs w:val="28"/>
        </w:rPr>
        <w:t>-с рождением ребенка ;</w:t>
      </w:r>
    </w:p>
    <w:p w:rsidR="00114167" w:rsidRPr="003527A4" w:rsidRDefault="00114167" w:rsidP="00114167">
      <w:pPr>
        <w:tabs>
          <w:tab w:val="left" w:pos="709"/>
        </w:tabs>
        <w:ind w:firstLine="567"/>
        <w:jc w:val="both"/>
        <w:rPr>
          <w:color w:val="000000"/>
          <w:szCs w:val="28"/>
        </w:rPr>
      </w:pPr>
      <w:r w:rsidRPr="003527A4">
        <w:rPr>
          <w:color w:val="000000"/>
          <w:szCs w:val="28"/>
        </w:rPr>
        <w:t>-с тяжелым материальным положением, вызванным иными вескими причинами.</w:t>
      </w:r>
    </w:p>
    <w:p w:rsidR="00114167" w:rsidRPr="003527A4" w:rsidRDefault="00114167" w:rsidP="00114167">
      <w:pPr>
        <w:tabs>
          <w:tab w:val="left" w:pos="993"/>
        </w:tabs>
        <w:ind w:firstLine="567"/>
        <w:jc w:val="both"/>
        <w:rPr>
          <w:color w:val="000000"/>
          <w:szCs w:val="28"/>
        </w:rPr>
      </w:pPr>
      <w:r w:rsidRPr="003527A4">
        <w:rPr>
          <w:color w:val="000000"/>
          <w:szCs w:val="28"/>
        </w:rPr>
        <w:t>Выплата материальной помощи по каждому из оснований может производиться не чаще одного раза в год. Допускается  выплата материальной помощи по нескольким основаниям одновременно в течение календарного года.</w:t>
      </w:r>
    </w:p>
    <w:p w:rsidR="00114167" w:rsidRPr="003527A4" w:rsidRDefault="00114167" w:rsidP="00114167">
      <w:pPr>
        <w:tabs>
          <w:tab w:val="left" w:pos="993"/>
        </w:tabs>
        <w:ind w:firstLine="567"/>
        <w:jc w:val="both"/>
        <w:rPr>
          <w:color w:val="000000"/>
          <w:szCs w:val="28"/>
        </w:rPr>
      </w:pPr>
      <w:r w:rsidRPr="003527A4">
        <w:rPr>
          <w:color w:val="000000"/>
          <w:szCs w:val="28"/>
        </w:rPr>
        <w:t xml:space="preserve">Выплата материальной помощи производится на основании заявления работника с приложением подтверждающих документов. В случае невозможности предоставления подтверждающих документов выплата материальной помощи может производиться на основании ходатайства профсоюзного комитета.  </w:t>
      </w:r>
    </w:p>
    <w:p w:rsidR="00114167" w:rsidRPr="003527A4" w:rsidRDefault="00114167" w:rsidP="00114167">
      <w:pPr>
        <w:tabs>
          <w:tab w:val="left" w:pos="993"/>
        </w:tabs>
        <w:ind w:firstLine="567"/>
        <w:jc w:val="both"/>
        <w:rPr>
          <w:color w:val="000000"/>
          <w:szCs w:val="28"/>
        </w:rPr>
      </w:pPr>
    </w:p>
    <w:p w:rsidR="00114167" w:rsidRPr="003527A4" w:rsidRDefault="00114167" w:rsidP="00114167">
      <w:pPr>
        <w:ind w:firstLine="567"/>
        <w:jc w:val="both"/>
        <w:rPr>
          <w:b/>
          <w:color w:val="000000" w:themeColor="text1"/>
          <w:szCs w:val="28"/>
        </w:rPr>
      </w:pPr>
      <w:r w:rsidRPr="003527A4">
        <w:rPr>
          <w:b/>
          <w:color w:val="000000" w:themeColor="text1"/>
          <w:szCs w:val="28"/>
        </w:rPr>
        <w:t>3. Формирование фонда оплаты труда</w:t>
      </w:r>
    </w:p>
    <w:p w:rsidR="00114167" w:rsidRPr="003527A4" w:rsidRDefault="00114167" w:rsidP="00114167">
      <w:pPr>
        <w:ind w:firstLine="567"/>
        <w:jc w:val="both"/>
        <w:rPr>
          <w:b/>
          <w:color w:val="000000" w:themeColor="text1"/>
          <w:szCs w:val="28"/>
        </w:rPr>
      </w:pP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3.1.Оплата труда по должностям не отнесенным к муниципальным должностям производится в соответствии с настоящим Положением за счет средств местного бюджета</w:t>
      </w:r>
      <w:r w:rsidR="00321E9C" w:rsidRPr="003527A4">
        <w:rPr>
          <w:color w:val="000000" w:themeColor="text1"/>
          <w:szCs w:val="28"/>
        </w:rPr>
        <w:t xml:space="preserve"> сельского поселения </w:t>
      </w:r>
      <w:r w:rsidR="00D55A6D" w:rsidRPr="003527A4">
        <w:rPr>
          <w:color w:val="000000" w:themeColor="text1"/>
          <w:szCs w:val="28"/>
        </w:rPr>
        <w:t xml:space="preserve">Черниговское </w:t>
      </w:r>
      <w:r w:rsidR="00321E9C" w:rsidRPr="003527A4">
        <w:rPr>
          <w:color w:val="000000" w:themeColor="text1"/>
          <w:szCs w:val="28"/>
        </w:rPr>
        <w:t xml:space="preserve"> </w:t>
      </w:r>
      <w:r w:rsidRPr="003527A4">
        <w:rPr>
          <w:color w:val="000000" w:themeColor="text1"/>
          <w:szCs w:val="28"/>
        </w:rPr>
        <w:t xml:space="preserve"> Прохладненского муниципального района.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3.2.Формирование фонда оплаты труда производится на основании штатного расписания.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При формировании фонда оплаты труда учитываются: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а)</w:t>
      </w:r>
      <w:r w:rsidR="00236C96" w:rsidRPr="003527A4">
        <w:rPr>
          <w:color w:val="000000" w:themeColor="text1"/>
          <w:szCs w:val="28"/>
        </w:rPr>
        <w:t xml:space="preserve"> </w:t>
      </w:r>
      <w:r w:rsidRPr="003527A4">
        <w:rPr>
          <w:color w:val="000000" w:themeColor="text1"/>
          <w:szCs w:val="28"/>
        </w:rPr>
        <w:t>численность работников, предусмотренная штатным расписанием;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б)</w:t>
      </w:r>
      <w:r w:rsidR="00236C96" w:rsidRPr="003527A4">
        <w:rPr>
          <w:color w:val="000000" w:themeColor="text1"/>
          <w:szCs w:val="28"/>
        </w:rPr>
        <w:t xml:space="preserve"> </w:t>
      </w:r>
      <w:r w:rsidRPr="003527A4">
        <w:rPr>
          <w:color w:val="000000" w:themeColor="text1"/>
          <w:szCs w:val="28"/>
        </w:rPr>
        <w:t>оклады по должностям, установленные в соответствии с Приложением 1 настоящего Положения;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в)</w:t>
      </w:r>
      <w:r w:rsidR="00236C96" w:rsidRPr="003527A4">
        <w:rPr>
          <w:color w:val="000000" w:themeColor="text1"/>
          <w:szCs w:val="28"/>
        </w:rPr>
        <w:t xml:space="preserve"> </w:t>
      </w:r>
      <w:r w:rsidRPr="003527A4">
        <w:rPr>
          <w:color w:val="000000" w:themeColor="text1"/>
          <w:szCs w:val="28"/>
        </w:rPr>
        <w:t>количество окладов, предусмотренное по должности в расчете на год.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Объем ассигнований на оплату труда по должностям не отнесенным к муниципальным должностям  по учреждению определяется как сумма объемов средств по всем должностям, предусмотренным штатным расписанием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 xml:space="preserve">ФОТтр = </w:t>
      </w:r>
      <m:oMath>
        <m:r>
          <m:rPr>
            <m:sty m:val="p"/>
          </m:rPr>
          <w:rPr>
            <w:rFonts w:ascii="Cambria Math"/>
            <w:color w:val="000000" w:themeColor="text1"/>
            <w:szCs w:val="28"/>
            <w:lang w:val="en-US"/>
          </w:rPr>
          <m:t>SUM</m:t>
        </m:r>
        <m:r>
          <m:rPr>
            <m:sty m:val="p"/>
          </m:rPr>
          <w:rPr>
            <w:rFonts w:ascii="Cambria Math"/>
            <w:color w:val="000000" w:themeColor="text1"/>
            <w:szCs w:val="28"/>
          </w:rPr>
          <m:t xml:space="preserve"> </m:t>
        </m:r>
      </m:oMath>
      <w:r w:rsidRPr="003527A4">
        <w:rPr>
          <w:color w:val="000000" w:themeColor="text1"/>
          <w:szCs w:val="28"/>
        </w:rPr>
        <w:t>Д</w:t>
      </w:r>
      <w:r w:rsidRPr="003527A4">
        <w:rPr>
          <w:color w:val="000000" w:themeColor="text1"/>
          <w:szCs w:val="28"/>
          <w:lang w:val="en-US"/>
        </w:rPr>
        <w:t>i</w:t>
      </w:r>
      <w:r w:rsidRPr="003527A4">
        <w:rPr>
          <w:color w:val="000000" w:themeColor="text1"/>
          <w:szCs w:val="28"/>
        </w:rPr>
        <w:t xml:space="preserve"> x О</w:t>
      </w:r>
      <w:r w:rsidRPr="003527A4">
        <w:rPr>
          <w:color w:val="000000" w:themeColor="text1"/>
          <w:szCs w:val="28"/>
          <w:lang w:val="en-US"/>
        </w:rPr>
        <w:t>i</w:t>
      </w:r>
      <w:r w:rsidRPr="003527A4">
        <w:rPr>
          <w:color w:val="000000" w:themeColor="text1"/>
          <w:szCs w:val="28"/>
        </w:rPr>
        <w:t xml:space="preserve"> хЧ</w:t>
      </w:r>
      <w:r w:rsidRPr="003527A4">
        <w:rPr>
          <w:color w:val="000000" w:themeColor="text1"/>
          <w:szCs w:val="28"/>
          <w:lang w:val="en-US"/>
        </w:rPr>
        <w:t>i</w:t>
      </w:r>
      <w:r w:rsidRPr="003527A4">
        <w:rPr>
          <w:color w:val="000000" w:themeColor="text1"/>
          <w:szCs w:val="28"/>
        </w:rPr>
        <w:t xml:space="preserve"> , где: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Д</w:t>
      </w:r>
      <w:r w:rsidRPr="003527A4">
        <w:rPr>
          <w:color w:val="000000" w:themeColor="text1"/>
          <w:szCs w:val="28"/>
          <w:lang w:val="en-US"/>
        </w:rPr>
        <w:t>i</w:t>
      </w:r>
      <w:r w:rsidRPr="003527A4">
        <w:rPr>
          <w:color w:val="000000" w:themeColor="text1"/>
          <w:szCs w:val="28"/>
        </w:rPr>
        <w:t xml:space="preserve"> - количество должностных окладов по </w:t>
      </w:r>
      <w:r w:rsidRPr="003527A4">
        <w:rPr>
          <w:color w:val="000000" w:themeColor="text1"/>
          <w:szCs w:val="28"/>
          <w:lang w:val="en-US"/>
        </w:rPr>
        <w:t>i</w:t>
      </w:r>
      <w:r w:rsidRPr="003527A4">
        <w:rPr>
          <w:color w:val="000000" w:themeColor="text1"/>
          <w:szCs w:val="28"/>
        </w:rPr>
        <w:t xml:space="preserve"> -й  должности, предусмотренное при утверждении годовых фондов оплаты труда в соответствии с настоящим Положением;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О</w:t>
      </w:r>
      <w:r w:rsidRPr="003527A4">
        <w:rPr>
          <w:color w:val="000000" w:themeColor="text1"/>
          <w:szCs w:val="28"/>
          <w:lang w:val="en-US"/>
        </w:rPr>
        <w:t>i</w:t>
      </w:r>
      <w:r w:rsidRPr="003527A4">
        <w:rPr>
          <w:color w:val="000000" w:themeColor="text1"/>
          <w:szCs w:val="28"/>
        </w:rPr>
        <w:t xml:space="preserve"> - должностной оклад по </w:t>
      </w:r>
      <w:r w:rsidRPr="003527A4">
        <w:rPr>
          <w:color w:val="000000" w:themeColor="text1"/>
          <w:szCs w:val="28"/>
          <w:lang w:val="en-US"/>
        </w:rPr>
        <w:t>i</w:t>
      </w:r>
      <w:r w:rsidRPr="003527A4">
        <w:rPr>
          <w:color w:val="000000" w:themeColor="text1"/>
          <w:szCs w:val="28"/>
        </w:rPr>
        <w:t xml:space="preserve"> -й должности согласно штатному расписанию;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Ч</w:t>
      </w:r>
      <w:r w:rsidRPr="003527A4">
        <w:rPr>
          <w:color w:val="000000" w:themeColor="text1"/>
          <w:szCs w:val="28"/>
          <w:lang w:val="en-US"/>
        </w:rPr>
        <w:t>i</w:t>
      </w:r>
      <w:r w:rsidRPr="003527A4">
        <w:rPr>
          <w:color w:val="000000" w:themeColor="text1"/>
          <w:szCs w:val="28"/>
        </w:rPr>
        <w:t xml:space="preserve"> - количество штатных единиц по </w:t>
      </w:r>
      <w:r w:rsidRPr="003527A4">
        <w:rPr>
          <w:color w:val="000000" w:themeColor="text1"/>
          <w:szCs w:val="28"/>
          <w:lang w:val="en-US"/>
        </w:rPr>
        <w:t>i</w:t>
      </w:r>
      <w:r w:rsidRPr="003527A4">
        <w:rPr>
          <w:color w:val="000000" w:themeColor="text1"/>
          <w:szCs w:val="28"/>
        </w:rPr>
        <w:t xml:space="preserve"> -й должности ,предусмотренное штатным расписанием.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3.3.При изменении численности работников в течение года вследствие перехода на новый штат, штатный норматив и в других случаях, повлекших увеличение (уменьшение) штатной (плановой) численности работников, утвержденный фонд оплаты труда работников пересчитывается исходя из новой штатной (плановой) численности работников.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 xml:space="preserve">3.4.Наименования должностей или профессий и квалификационные требования к ним должны соответствовать наименованиям и требованиям, указанным в </w:t>
      </w:r>
      <w:r w:rsidRPr="003527A4">
        <w:rPr>
          <w:szCs w:val="28"/>
        </w:rPr>
        <w:t>Едином тарифно-квалификационном справочнике работ и профессий рабочих и Едином квалификационном справочнике должностей руководителей, специалистов и служащих,</w:t>
      </w:r>
      <w:r w:rsidRPr="003527A4">
        <w:rPr>
          <w:color w:val="000000" w:themeColor="text1"/>
          <w:szCs w:val="28"/>
        </w:rPr>
        <w:t xml:space="preserve"> которые утверждаются федеральным органом исполнительной власти, осуществляющим функции по выработке </w:t>
      </w:r>
      <w:r w:rsidRPr="003527A4">
        <w:rPr>
          <w:color w:val="000000" w:themeColor="text1"/>
          <w:szCs w:val="28"/>
        </w:rPr>
        <w:lastRenderedPageBreak/>
        <w:t>государственной политики и нормативно-правовому регулированию в сфере труда.</w:t>
      </w:r>
    </w:p>
    <w:p w:rsidR="00E224C8" w:rsidRPr="003527A4" w:rsidRDefault="00114167" w:rsidP="00E224C8">
      <w:pPr>
        <w:tabs>
          <w:tab w:val="left" w:pos="567"/>
        </w:tabs>
        <w:ind w:firstLine="540"/>
        <w:jc w:val="both"/>
        <w:rPr>
          <w:rFonts w:eastAsia="Calibri"/>
          <w:color w:val="000000"/>
          <w:szCs w:val="28"/>
        </w:rPr>
      </w:pPr>
      <w:r w:rsidRPr="003527A4">
        <w:rPr>
          <w:color w:val="000000" w:themeColor="text1"/>
          <w:sz w:val="18"/>
          <w:szCs w:val="28"/>
        </w:rPr>
        <w:t xml:space="preserve"> </w:t>
      </w:r>
      <w:r w:rsidR="00E224C8" w:rsidRPr="003527A4">
        <w:rPr>
          <w:rFonts w:eastAsia="Calibri"/>
          <w:color w:val="000000"/>
          <w:szCs w:val="28"/>
        </w:rPr>
        <w:t xml:space="preserve">Годовой фонд оплаты </w:t>
      </w:r>
      <w:r w:rsidR="00E224C8" w:rsidRPr="003527A4">
        <w:rPr>
          <w:rFonts w:eastAsia="Calibri"/>
          <w:color w:val="000000"/>
          <w:szCs w:val="20"/>
        </w:rPr>
        <w:t xml:space="preserve">по иным должностям не отнесенным к муниципальным должностям и должностям муниципальной службы </w:t>
      </w:r>
      <w:r w:rsidR="00E224C8" w:rsidRPr="003527A4">
        <w:rPr>
          <w:rFonts w:eastAsia="Calibri"/>
          <w:color w:val="000000"/>
          <w:szCs w:val="28"/>
        </w:rPr>
        <w:t>формируется за счет следующих выплат:</w:t>
      </w:r>
    </w:p>
    <w:p w:rsidR="00E224C8" w:rsidRPr="003527A4" w:rsidRDefault="00E224C8" w:rsidP="00E224C8">
      <w:pPr>
        <w:widowControl w:val="0"/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color w:val="000000"/>
          <w:szCs w:val="28"/>
          <w:lang w:eastAsia="en-US"/>
        </w:rPr>
      </w:pPr>
      <w:r w:rsidRPr="003527A4">
        <w:rPr>
          <w:color w:val="000000"/>
          <w:szCs w:val="28"/>
          <w:lang w:eastAsia="en-US"/>
        </w:rPr>
        <w:t>1)должностной оклад - в размере 12 должностных окладов;</w:t>
      </w:r>
    </w:p>
    <w:p w:rsidR="00E224C8" w:rsidRPr="003527A4" w:rsidRDefault="00E224C8" w:rsidP="00E224C8">
      <w:pPr>
        <w:widowControl w:val="0"/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color w:val="000000"/>
          <w:szCs w:val="28"/>
          <w:lang w:eastAsia="en-US"/>
        </w:rPr>
      </w:pPr>
      <w:r w:rsidRPr="003527A4">
        <w:rPr>
          <w:color w:val="000000"/>
          <w:szCs w:val="28"/>
          <w:lang w:eastAsia="en-US"/>
        </w:rPr>
        <w:t>2)ежемесячной надбавки за сложность и напряженность–в размере 6 должностных окладов;</w:t>
      </w:r>
    </w:p>
    <w:p w:rsidR="00E224C8" w:rsidRPr="003527A4" w:rsidRDefault="00E224C8" w:rsidP="00E224C8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Cs w:val="28"/>
          <w:lang w:eastAsia="en-US"/>
        </w:rPr>
      </w:pPr>
      <w:r w:rsidRPr="003527A4">
        <w:rPr>
          <w:color w:val="000000"/>
          <w:szCs w:val="28"/>
          <w:lang w:eastAsia="en-US"/>
        </w:rPr>
        <w:t>3)ежемесячной надбавки к должностному окладу за выслугу лет - в размере 3 должностных окладов;</w:t>
      </w:r>
    </w:p>
    <w:p w:rsidR="00E224C8" w:rsidRPr="003527A4" w:rsidRDefault="00E224C8" w:rsidP="00E224C8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Cs w:val="28"/>
          <w:lang w:eastAsia="en-US"/>
        </w:rPr>
      </w:pPr>
      <w:r w:rsidRPr="003527A4">
        <w:rPr>
          <w:color w:val="000000"/>
          <w:szCs w:val="28"/>
          <w:lang w:eastAsia="en-US"/>
        </w:rPr>
        <w:t>4)премий по результатам работы за месяц - в размере 12 должностных окладов;</w:t>
      </w:r>
    </w:p>
    <w:p w:rsidR="00E224C8" w:rsidRPr="003527A4" w:rsidRDefault="00E224C8" w:rsidP="00E224C8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zCs w:val="28"/>
          <w:lang w:eastAsia="en-US"/>
        </w:rPr>
      </w:pPr>
      <w:r w:rsidRPr="003527A4">
        <w:rPr>
          <w:color w:val="000000"/>
          <w:szCs w:val="28"/>
          <w:lang w:eastAsia="en-US"/>
        </w:rPr>
        <w:t xml:space="preserve">        5)</w:t>
      </w:r>
      <w:r w:rsidR="00236C96" w:rsidRPr="003527A4">
        <w:rPr>
          <w:color w:val="000000"/>
          <w:szCs w:val="28"/>
          <w:lang w:eastAsia="en-US"/>
        </w:rPr>
        <w:t xml:space="preserve"> </w:t>
      </w:r>
      <w:r w:rsidRPr="003527A4">
        <w:rPr>
          <w:color w:val="000000"/>
          <w:szCs w:val="28"/>
          <w:lang w:eastAsia="en-US"/>
        </w:rPr>
        <w:t>ежемесячного денежного поощрения - в размере</w:t>
      </w:r>
      <w:r w:rsidR="00411EBE" w:rsidRPr="003527A4">
        <w:rPr>
          <w:color w:val="000000"/>
          <w:szCs w:val="28"/>
          <w:lang w:eastAsia="en-US"/>
        </w:rPr>
        <w:t xml:space="preserve"> </w:t>
      </w:r>
      <w:r w:rsidRPr="003527A4">
        <w:rPr>
          <w:color w:val="000000"/>
          <w:szCs w:val="28"/>
          <w:lang w:eastAsia="en-US"/>
        </w:rPr>
        <w:t>:</w:t>
      </w:r>
    </w:p>
    <w:p w:rsidR="00E224C8" w:rsidRPr="003527A4" w:rsidRDefault="00E224C8" w:rsidP="00E224C8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Cs w:val="28"/>
          <w:lang w:eastAsia="en-US"/>
        </w:rPr>
      </w:pPr>
      <w:r w:rsidRPr="003527A4">
        <w:rPr>
          <w:color w:val="000000"/>
          <w:szCs w:val="28"/>
          <w:lang w:eastAsia="en-US"/>
        </w:rPr>
        <w:t>-  главный бухгалтер-</w:t>
      </w:r>
      <w:r w:rsidR="00411EBE" w:rsidRPr="003527A4">
        <w:rPr>
          <w:color w:val="000000"/>
          <w:szCs w:val="28"/>
          <w:lang w:eastAsia="en-US"/>
        </w:rPr>
        <w:t>16,2</w:t>
      </w:r>
      <w:r w:rsidR="00905D0C" w:rsidRPr="003527A4">
        <w:rPr>
          <w:color w:val="000000"/>
          <w:szCs w:val="28"/>
          <w:lang w:eastAsia="en-US"/>
        </w:rPr>
        <w:t xml:space="preserve"> </w:t>
      </w:r>
      <w:r w:rsidRPr="003527A4">
        <w:rPr>
          <w:color w:val="000000"/>
          <w:szCs w:val="28"/>
          <w:lang w:eastAsia="en-US"/>
        </w:rPr>
        <w:t>должностных оклада;</w:t>
      </w:r>
    </w:p>
    <w:p w:rsidR="00E224C8" w:rsidRPr="003527A4" w:rsidRDefault="00E224C8" w:rsidP="00E224C8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Cs w:val="28"/>
          <w:lang w:eastAsia="en-US"/>
        </w:rPr>
      </w:pPr>
      <w:r w:rsidRPr="003527A4">
        <w:rPr>
          <w:color w:val="000000"/>
          <w:szCs w:val="28"/>
          <w:lang w:eastAsia="en-US"/>
        </w:rPr>
        <w:t>- бухгалтер</w:t>
      </w:r>
      <w:r w:rsidR="00411EBE" w:rsidRPr="003527A4">
        <w:rPr>
          <w:color w:val="000000"/>
          <w:szCs w:val="28"/>
          <w:lang w:eastAsia="en-US"/>
        </w:rPr>
        <w:t xml:space="preserve"> 1 категории</w:t>
      </w:r>
      <w:r w:rsidRPr="003527A4">
        <w:rPr>
          <w:color w:val="000000"/>
          <w:szCs w:val="28"/>
          <w:lang w:eastAsia="en-US"/>
        </w:rPr>
        <w:t xml:space="preserve"> - в размере </w:t>
      </w:r>
      <w:r w:rsidR="00411EBE" w:rsidRPr="003527A4">
        <w:rPr>
          <w:color w:val="000000"/>
          <w:szCs w:val="28"/>
          <w:lang w:eastAsia="en-US"/>
        </w:rPr>
        <w:t>14,4</w:t>
      </w:r>
      <w:r w:rsidRPr="003527A4">
        <w:rPr>
          <w:color w:val="000000"/>
          <w:szCs w:val="28"/>
          <w:lang w:eastAsia="en-US"/>
        </w:rPr>
        <w:t xml:space="preserve"> должностных окладов;</w:t>
      </w:r>
    </w:p>
    <w:p w:rsidR="00E224C8" w:rsidRPr="003527A4" w:rsidRDefault="00E224C8" w:rsidP="00E224C8">
      <w:pPr>
        <w:widowControl w:val="0"/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color w:val="000000"/>
          <w:szCs w:val="28"/>
          <w:lang w:eastAsia="en-US"/>
        </w:rPr>
      </w:pPr>
      <w:r w:rsidRPr="003527A4">
        <w:rPr>
          <w:color w:val="000000"/>
          <w:szCs w:val="28"/>
          <w:lang w:eastAsia="en-US"/>
        </w:rPr>
        <w:t>6)</w:t>
      </w:r>
      <w:r w:rsidR="00411EBE" w:rsidRPr="003527A4">
        <w:rPr>
          <w:color w:val="000000"/>
          <w:szCs w:val="28"/>
          <w:lang w:eastAsia="en-US"/>
        </w:rPr>
        <w:t xml:space="preserve"> </w:t>
      </w:r>
      <w:r w:rsidRPr="003527A4">
        <w:rPr>
          <w:color w:val="000000"/>
          <w:szCs w:val="28"/>
          <w:lang w:eastAsia="en-US"/>
        </w:rPr>
        <w:t>единовременной выплаты при предоставлении ежегодного оплачиваемого отпуска - в размере 2 должностных окладов;</w:t>
      </w:r>
    </w:p>
    <w:p w:rsidR="00E224C8" w:rsidRPr="003527A4" w:rsidRDefault="001519AC" w:rsidP="00E224C8">
      <w:pPr>
        <w:ind w:firstLine="540"/>
        <w:jc w:val="both"/>
        <w:rPr>
          <w:b/>
          <w:color w:val="000000" w:themeColor="text1"/>
          <w:szCs w:val="28"/>
        </w:rPr>
      </w:pPr>
      <w:r w:rsidRPr="003527A4">
        <w:rPr>
          <w:color w:val="000000"/>
          <w:szCs w:val="28"/>
          <w:lang w:eastAsia="en-US"/>
        </w:rPr>
        <w:t>7</w:t>
      </w:r>
      <w:r w:rsidR="00E224C8" w:rsidRPr="003527A4">
        <w:rPr>
          <w:color w:val="000000"/>
          <w:szCs w:val="28"/>
          <w:lang w:eastAsia="en-US"/>
        </w:rPr>
        <w:t>)материальной помощи - в размере 2 должностных окладов.</w:t>
      </w:r>
      <w:r w:rsidR="00114167" w:rsidRPr="003527A4">
        <w:rPr>
          <w:b/>
          <w:color w:val="000000" w:themeColor="text1"/>
          <w:szCs w:val="28"/>
        </w:rPr>
        <w:t xml:space="preserve">    </w:t>
      </w:r>
    </w:p>
    <w:p w:rsidR="00114167" w:rsidRPr="003527A4" w:rsidRDefault="00114167" w:rsidP="00E224C8">
      <w:pPr>
        <w:ind w:firstLine="540"/>
        <w:jc w:val="both"/>
        <w:rPr>
          <w:b/>
          <w:color w:val="000000" w:themeColor="text1"/>
          <w:szCs w:val="28"/>
        </w:rPr>
      </w:pPr>
      <w:r w:rsidRPr="003527A4">
        <w:rPr>
          <w:b/>
          <w:color w:val="000000" w:themeColor="text1"/>
          <w:szCs w:val="28"/>
        </w:rPr>
        <w:t xml:space="preserve">    4.</w:t>
      </w:r>
      <w:r w:rsidRPr="003527A4">
        <w:rPr>
          <w:b/>
          <w:i/>
          <w:color w:val="000000" w:themeColor="text1"/>
          <w:szCs w:val="28"/>
        </w:rPr>
        <w:t xml:space="preserve"> </w:t>
      </w:r>
      <w:r w:rsidRPr="003527A4">
        <w:rPr>
          <w:b/>
          <w:color w:val="000000" w:themeColor="text1"/>
          <w:szCs w:val="28"/>
        </w:rPr>
        <w:t>Другие вопросы оплаты труда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rPr>
          <w:b/>
          <w:i/>
          <w:color w:val="000000" w:themeColor="text1"/>
          <w:szCs w:val="28"/>
        </w:rPr>
      </w:pP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4.1. Норма рабочего времени работников учреждений устанавливается в соответствии с действующим законодательством Российской Федерации.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Нормальная продолжительность рабочего времени составляет 40 часов в неделю.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Если при выполнении отдельных работ не может быть соблюдена установленная для определенных категорий работников ежедневная или еженедельная продолжительность рабочего времени, допускается его суммированный учет. Учетным периодом установлен квартал.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Работодатель обеспечивает отработку работником суммарного количества рабочих часов в течение соответствующих учетных периодов.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Перечень должностей, которым установлен суммированный учет рабочего времени определен в Приложении № 3 к настоящему Положению.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Порядок ведения суммированного учета рабочего времени устанавливается правилами внутреннего трудового распорядка.</w:t>
      </w:r>
    </w:p>
    <w:p w:rsidR="00114167" w:rsidRPr="003527A4" w:rsidRDefault="00114167" w:rsidP="00114167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szCs w:val="28"/>
        </w:rPr>
      </w:pPr>
      <w:r w:rsidRPr="003527A4">
        <w:rPr>
          <w:rFonts w:eastAsiaTheme="minorHAnsi"/>
          <w:color w:val="000000" w:themeColor="text1"/>
          <w:szCs w:val="28"/>
        </w:rPr>
        <w:t xml:space="preserve">При суммированном учете рабочего времени оплата труда работника за месяц исчисляется исходя из </w:t>
      </w:r>
      <w:r w:rsidRPr="003527A4">
        <w:rPr>
          <w:color w:val="000000" w:themeColor="text1"/>
          <w:szCs w:val="28"/>
        </w:rPr>
        <w:t>установленной часовой тарифной ставки</w:t>
      </w:r>
      <w:r w:rsidRPr="003527A4">
        <w:rPr>
          <w:rFonts w:eastAsiaTheme="minorHAnsi"/>
          <w:color w:val="000000" w:themeColor="text1"/>
          <w:szCs w:val="28"/>
        </w:rPr>
        <w:t xml:space="preserve"> и фактически отработанных им часов в данном месяце.</w:t>
      </w:r>
    </w:p>
    <w:p w:rsidR="00114167" w:rsidRPr="003527A4" w:rsidRDefault="00114167" w:rsidP="00114167">
      <w:pPr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Часовая тарифная ставка может определяться следующими способами: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1)делением должностного оклада на  нормальное число рабочих часов в данном месяце по производственному календарю 5-дневной рабочей недели с 8-часовым рабочим днем;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2)делением должностного оклада на среднемесячное число рабочих часов в календарном году по производственному календарю 5-дневной рабочей недели с 8-часовым рабочим днем;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3)делением должностного оклада на среднемесячное число рабочих часов в учетном периоде  по производственному календарю 5-дневной рабочей недели с 8-часовым рабочим днем. Среднемесячное число рабочих часов определяется делением нормального количества рабочих часов в учетном периоде на число месяцев в этом периоде.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Один из выбранных вариантов расчета часовой ставки закрепляется работодателем в локальном нормативном акте.</w:t>
      </w:r>
    </w:p>
    <w:p w:rsidR="00114167" w:rsidRPr="003527A4" w:rsidRDefault="00114167" w:rsidP="00114167">
      <w:pPr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4.2. Изменение размеров окладов и надбавок производится в следующие сроки:</w:t>
      </w:r>
    </w:p>
    <w:p w:rsidR="00114167" w:rsidRPr="003527A4" w:rsidRDefault="00114167" w:rsidP="00114167">
      <w:pPr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- при изменении квалификационного уровня оплаты труда - согласно дате приказа по учреждению;</w:t>
      </w:r>
    </w:p>
    <w:p w:rsidR="00114167" w:rsidRPr="003527A4" w:rsidRDefault="00114167" w:rsidP="00114167">
      <w:pPr>
        <w:ind w:firstLine="567"/>
        <w:jc w:val="both"/>
        <w:rPr>
          <w:b/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- при изменении стажа работы - со дня достижения стажа, дающего право на увеличение размера надбавки, если документы, подтверждающие стаж, находятся в учреждении, или со дня представления необходимого документа, подтверждающего стаж работы.</w:t>
      </w:r>
      <w:r w:rsidRPr="003527A4">
        <w:rPr>
          <w:color w:val="000000" w:themeColor="text1"/>
          <w:szCs w:val="28"/>
        </w:rPr>
        <w:tab/>
      </w:r>
    </w:p>
    <w:p w:rsidR="00114167" w:rsidRPr="003527A4" w:rsidRDefault="00114167" w:rsidP="00114167">
      <w:pPr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4.3.Во всех случаях, когда повышение окладов работников предусматривается в процентах, абсолютный размер каждого повышения исчисляется из оклада.</w:t>
      </w:r>
    </w:p>
    <w:p w:rsidR="00114167" w:rsidRPr="003527A4" w:rsidRDefault="00114167" w:rsidP="00114167">
      <w:pPr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lastRenderedPageBreak/>
        <w:t>4.4. Изменения в системе оплаты труда по должностям не отнесен</w:t>
      </w:r>
      <w:r w:rsidR="000670FA" w:rsidRPr="003527A4">
        <w:rPr>
          <w:color w:val="000000" w:themeColor="text1"/>
          <w:szCs w:val="28"/>
        </w:rPr>
        <w:t xml:space="preserve">ным к муниципальным должностям </w:t>
      </w:r>
      <w:r w:rsidRPr="003527A4">
        <w:rPr>
          <w:color w:val="000000" w:themeColor="text1"/>
          <w:szCs w:val="28"/>
        </w:rPr>
        <w:t>, осуществляются в форме внесения изменений и дополнений в настоящее Положение.</w:t>
      </w:r>
    </w:p>
    <w:p w:rsidR="00114167" w:rsidRPr="003527A4" w:rsidRDefault="00114167" w:rsidP="00114167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3527A4">
        <w:rPr>
          <w:color w:val="000000"/>
          <w:szCs w:val="28"/>
        </w:rPr>
        <w:t>4.5.</w:t>
      </w:r>
      <w:r w:rsidRPr="003527A4">
        <w:rPr>
          <w:szCs w:val="28"/>
        </w:rPr>
        <w:t xml:space="preserve"> Размеры должностных окладов по должностям </w:t>
      </w:r>
      <w:r w:rsidRPr="003527A4">
        <w:rPr>
          <w:color w:val="000000" w:themeColor="text1"/>
          <w:szCs w:val="28"/>
        </w:rPr>
        <w:t xml:space="preserve">не отнесенным к муниципальным должностям </w:t>
      </w:r>
      <w:r w:rsidRPr="003527A4">
        <w:rPr>
          <w:szCs w:val="28"/>
        </w:rPr>
        <w:t>индексируются в соответствии с решением Совета местного самоуправления</w:t>
      </w:r>
      <w:r w:rsidR="000670FA" w:rsidRPr="003527A4">
        <w:rPr>
          <w:color w:val="000000" w:themeColor="text1"/>
          <w:szCs w:val="28"/>
        </w:rPr>
        <w:t xml:space="preserve"> сельского поселения </w:t>
      </w:r>
      <w:r w:rsidR="00D55A6D" w:rsidRPr="003527A4">
        <w:rPr>
          <w:color w:val="000000" w:themeColor="text1"/>
          <w:szCs w:val="28"/>
        </w:rPr>
        <w:t xml:space="preserve">Черниговское </w:t>
      </w:r>
      <w:r w:rsidR="00EF706F" w:rsidRPr="003527A4">
        <w:rPr>
          <w:color w:val="000000" w:themeColor="text1"/>
          <w:szCs w:val="28"/>
        </w:rPr>
        <w:t xml:space="preserve"> </w:t>
      </w:r>
      <w:r w:rsidRPr="003527A4">
        <w:rPr>
          <w:szCs w:val="28"/>
        </w:rPr>
        <w:t xml:space="preserve">Прохладненского муниципального района о </w:t>
      </w:r>
      <w:r w:rsidR="00EF706F" w:rsidRPr="003527A4">
        <w:rPr>
          <w:szCs w:val="28"/>
        </w:rPr>
        <w:t>местном</w:t>
      </w:r>
      <w:r w:rsidRPr="003527A4">
        <w:rPr>
          <w:szCs w:val="28"/>
        </w:rPr>
        <w:t xml:space="preserve"> бюджете на соответствующий год с учетом уровня инфляции (потребительских цен).</w:t>
      </w:r>
    </w:p>
    <w:p w:rsidR="00114167" w:rsidRPr="003527A4" w:rsidRDefault="00114167" w:rsidP="00114167">
      <w:pPr>
        <w:ind w:firstLine="567"/>
        <w:jc w:val="both"/>
        <w:rPr>
          <w:color w:val="000000"/>
          <w:szCs w:val="28"/>
        </w:rPr>
      </w:pPr>
      <w:r w:rsidRPr="003527A4">
        <w:rPr>
          <w:color w:val="000000"/>
          <w:szCs w:val="28"/>
        </w:rPr>
        <w:t>Решение об индексации должностных окладов принимается местной администрацией</w:t>
      </w:r>
      <w:r w:rsidR="000670FA" w:rsidRPr="003527A4">
        <w:rPr>
          <w:color w:val="000000" w:themeColor="text1"/>
          <w:szCs w:val="28"/>
        </w:rPr>
        <w:t xml:space="preserve"> сельского поселения </w:t>
      </w:r>
      <w:r w:rsidR="00D55A6D" w:rsidRPr="003527A4">
        <w:rPr>
          <w:color w:val="000000" w:themeColor="text1"/>
          <w:szCs w:val="28"/>
        </w:rPr>
        <w:t xml:space="preserve">Черниговское </w:t>
      </w:r>
      <w:r w:rsidRPr="003527A4">
        <w:rPr>
          <w:color w:val="000000"/>
          <w:szCs w:val="28"/>
        </w:rPr>
        <w:t xml:space="preserve"> Прохладненского муниципального района.</w:t>
      </w:r>
    </w:p>
    <w:p w:rsidR="00114167" w:rsidRPr="003527A4" w:rsidRDefault="00114167" w:rsidP="00114167">
      <w:pPr>
        <w:ind w:firstLine="567"/>
        <w:jc w:val="both"/>
        <w:rPr>
          <w:color w:val="000000"/>
          <w:szCs w:val="28"/>
        </w:rPr>
      </w:pPr>
      <w:r w:rsidRPr="003527A4">
        <w:rPr>
          <w:color w:val="000000"/>
          <w:szCs w:val="28"/>
        </w:rPr>
        <w:t xml:space="preserve">Решение о повышении должностных окладов (не связанном с индексацией) принимается Советом местного самоуправления </w:t>
      </w:r>
      <w:r w:rsidR="000670FA" w:rsidRPr="003527A4">
        <w:rPr>
          <w:color w:val="000000" w:themeColor="text1"/>
          <w:szCs w:val="28"/>
        </w:rPr>
        <w:t xml:space="preserve">сельского поселения </w:t>
      </w:r>
      <w:r w:rsidR="00D55A6D" w:rsidRPr="003527A4">
        <w:rPr>
          <w:color w:val="000000" w:themeColor="text1"/>
          <w:szCs w:val="28"/>
        </w:rPr>
        <w:t xml:space="preserve">Черниговское </w:t>
      </w:r>
      <w:r w:rsidR="000670FA" w:rsidRPr="003527A4">
        <w:rPr>
          <w:color w:val="000000" w:themeColor="text1"/>
          <w:szCs w:val="28"/>
        </w:rPr>
        <w:t xml:space="preserve"> </w:t>
      </w:r>
      <w:r w:rsidRPr="003527A4">
        <w:rPr>
          <w:color w:val="000000"/>
          <w:szCs w:val="28"/>
        </w:rPr>
        <w:t>Прохладненского муниципального района путем внесения изменений в Приложение № 1 к Положению «</w:t>
      </w:r>
      <w:r w:rsidRPr="003527A4">
        <w:rPr>
          <w:color w:val="000000" w:themeColor="text1"/>
          <w:szCs w:val="28"/>
        </w:rPr>
        <w:t xml:space="preserve">Размеры должностных окладов по должностям не отнесенным к муниципальным должностям, оплата труда которых осуществляется за счет средств </w:t>
      </w:r>
      <w:r w:rsidR="000670FA" w:rsidRPr="003527A4">
        <w:rPr>
          <w:color w:val="000000" w:themeColor="text1"/>
          <w:szCs w:val="28"/>
        </w:rPr>
        <w:t>местного</w:t>
      </w:r>
      <w:r w:rsidRPr="003527A4">
        <w:rPr>
          <w:color w:val="000000" w:themeColor="text1"/>
          <w:szCs w:val="28"/>
        </w:rPr>
        <w:t xml:space="preserve"> бюджета </w:t>
      </w:r>
      <w:r w:rsidR="000670FA" w:rsidRPr="003527A4">
        <w:rPr>
          <w:color w:val="000000" w:themeColor="text1"/>
          <w:szCs w:val="28"/>
        </w:rPr>
        <w:t xml:space="preserve">сельского поселения </w:t>
      </w:r>
      <w:r w:rsidR="00D55A6D" w:rsidRPr="003527A4">
        <w:rPr>
          <w:color w:val="000000" w:themeColor="text1"/>
          <w:szCs w:val="28"/>
        </w:rPr>
        <w:t xml:space="preserve">Черниговское </w:t>
      </w:r>
      <w:r w:rsidR="000670FA" w:rsidRPr="003527A4">
        <w:rPr>
          <w:color w:val="000000" w:themeColor="text1"/>
          <w:szCs w:val="28"/>
        </w:rPr>
        <w:t xml:space="preserve"> </w:t>
      </w:r>
      <w:r w:rsidRPr="003527A4">
        <w:rPr>
          <w:color w:val="000000" w:themeColor="text1"/>
          <w:szCs w:val="28"/>
        </w:rPr>
        <w:t>Прохладненского муниципального района КБР</w:t>
      </w:r>
      <w:r w:rsidRPr="003527A4">
        <w:rPr>
          <w:color w:val="000000"/>
          <w:szCs w:val="28"/>
        </w:rPr>
        <w:t>».</w:t>
      </w:r>
    </w:p>
    <w:p w:rsidR="00114167" w:rsidRPr="003527A4" w:rsidRDefault="00114167" w:rsidP="00114167">
      <w:pPr>
        <w:ind w:firstLine="567"/>
        <w:jc w:val="both"/>
        <w:rPr>
          <w:color w:val="000000" w:themeColor="text1"/>
          <w:szCs w:val="28"/>
        </w:rPr>
      </w:pPr>
      <w:r w:rsidRPr="003527A4">
        <w:rPr>
          <w:szCs w:val="28"/>
        </w:rPr>
        <w:t>При увеличении и (или) индексации должностных окладов их размеры подлежат округлению до целого рубля в сторону увеличения</w:t>
      </w:r>
      <w:r w:rsidRPr="003527A4">
        <w:rPr>
          <w:color w:val="000000" w:themeColor="text1"/>
          <w:szCs w:val="28"/>
        </w:rPr>
        <w:t>.</w:t>
      </w:r>
    </w:p>
    <w:p w:rsidR="00114167" w:rsidRPr="003527A4" w:rsidRDefault="00114167" w:rsidP="00114167">
      <w:pPr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4.6. Работникам могут производиться иные выплаты, предусмотренные соответствующими правовыми актами Российской Федерации, Кабардино-Балкарской Республики, органов местного самоуправления</w:t>
      </w:r>
      <w:r w:rsidR="000670FA" w:rsidRPr="003527A4">
        <w:rPr>
          <w:color w:val="000000" w:themeColor="text1"/>
          <w:szCs w:val="28"/>
        </w:rPr>
        <w:t xml:space="preserve"> сельского поселения </w:t>
      </w:r>
      <w:r w:rsidR="00D55A6D" w:rsidRPr="003527A4">
        <w:rPr>
          <w:color w:val="000000" w:themeColor="text1"/>
          <w:szCs w:val="28"/>
        </w:rPr>
        <w:t xml:space="preserve">Черниговское </w:t>
      </w:r>
      <w:r w:rsidRPr="003527A4">
        <w:rPr>
          <w:color w:val="000000" w:themeColor="text1"/>
          <w:szCs w:val="28"/>
        </w:rPr>
        <w:t xml:space="preserve"> Прохладненского муниципального района, локальными правовыми актами за счет экономии по фонду оплаты труда.</w:t>
      </w:r>
    </w:p>
    <w:p w:rsidR="00114167" w:rsidRP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P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P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P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P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P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P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P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P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P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P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P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P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P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P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P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P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P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Pr="00114167" w:rsidRDefault="00114167" w:rsidP="003527A4">
      <w:pPr>
        <w:rPr>
          <w:rFonts w:eastAsia="Calibri"/>
          <w:color w:val="000000"/>
          <w:sz w:val="22"/>
          <w:szCs w:val="22"/>
        </w:rPr>
      </w:pPr>
    </w:p>
    <w:p w:rsidR="00114167" w:rsidRP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Pr="00AC16F4" w:rsidRDefault="00114167" w:rsidP="00114167">
      <w:pPr>
        <w:ind w:left="3960"/>
        <w:jc w:val="right"/>
        <w:rPr>
          <w:rFonts w:eastAsia="Calibri"/>
          <w:color w:val="000000"/>
          <w:sz w:val="20"/>
          <w:szCs w:val="22"/>
        </w:rPr>
      </w:pPr>
      <w:r w:rsidRPr="00AC16F4">
        <w:rPr>
          <w:rFonts w:eastAsia="Calibri"/>
          <w:color w:val="000000"/>
          <w:sz w:val="20"/>
          <w:szCs w:val="22"/>
        </w:rPr>
        <w:lastRenderedPageBreak/>
        <w:t>Приложение №1</w:t>
      </w:r>
    </w:p>
    <w:p w:rsidR="00114167" w:rsidRPr="00AC16F4" w:rsidRDefault="00114167" w:rsidP="00114167">
      <w:pPr>
        <w:jc w:val="right"/>
        <w:rPr>
          <w:color w:val="000000"/>
          <w:sz w:val="22"/>
          <w:szCs w:val="20"/>
          <w:lang w:eastAsia="en-US"/>
        </w:rPr>
      </w:pPr>
      <w:r w:rsidRPr="00AC16F4">
        <w:rPr>
          <w:color w:val="000000"/>
          <w:sz w:val="22"/>
          <w:szCs w:val="20"/>
          <w:lang w:eastAsia="en-US"/>
        </w:rPr>
        <w:t xml:space="preserve">к  Положению об оплате  труда и </w:t>
      </w:r>
    </w:p>
    <w:p w:rsidR="00114167" w:rsidRPr="00AC16F4" w:rsidRDefault="00114167" w:rsidP="00114167">
      <w:pPr>
        <w:jc w:val="right"/>
        <w:rPr>
          <w:color w:val="000000"/>
          <w:sz w:val="22"/>
          <w:szCs w:val="20"/>
          <w:lang w:eastAsia="en-US"/>
        </w:rPr>
      </w:pPr>
      <w:r w:rsidRPr="00AC16F4">
        <w:rPr>
          <w:color w:val="000000"/>
          <w:sz w:val="22"/>
          <w:szCs w:val="20"/>
          <w:lang w:eastAsia="en-US"/>
        </w:rPr>
        <w:t xml:space="preserve">материальном стимулировании по должностям, </w:t>
      </w:r>
    </w:p>
    <w:p w:rsidR="00114167" w:rsidRPr="00AC16F4" w:rsidRDefault="00114167" w:rsidP="00114167">
      <w:pPr>
        <w:jc w:val="right"/>
        <w:rPr>
          <w:color w:val="000000"/>
          <w:sz w:val="22"/>
          <w:szCs w:val="20"/>
          <w:lang w:eastAsia="en-US"/>
        </w:rPr>
      </w:pPr>
      <w:r w:rsidRPr="00AC16F4">
        <w:rPr>
          <w:color w:val="000000"/>
          <w:sz w:val="22"/>
          <w:szCs w:val="20"/>
          <w:lang w:eastAsia="en-US"/>
        </w:rPr>
        <w:t xml:space="preserve">не отнесенным к муниципальным должностям </w:t>
      </w:r>
    </w:p>
    <w:p w:rsidR="000670FA" w:rsidRPr="00AC16F4" w:rsidRDefault="000670FA" w:rsidP="00114167">
      <w:pPr>
        <w:jc w:val="right"/>
        <w:rPr>
          <w:color w:val="000000"/>
          <w:sz w:val="22"/>
          <w:szCs w:val="20"/>
          <w:lang w:eastAsia="en-US"/>
        </w:rPr>
      </w:pPr>
      <w:r w:rsidRPr="00AC16F4">
        <w:rPr>
          <w:color w:val="000000" w:themeColor="text1"/>
          <w:sz w:val="20"/>
          <w:szCs w:val="22"/>
        </w:rPr>
        <w:t xml:space="preserve">сельского поселения </w:t>
      </w:r>
      <w:r w:rsidR="00D55A6D" w:rsidRPr="00AC16F4">
        <w:rPr>
          <w:color w:val="000000" w:themeColor="text1"/>
          <w:sz w:val="20"/>
          <w:szCs w:val="22"/>
        </w:rPr>
        <w:t xml:space="preserve">Черниговское </w:t>
      </w:r>
      <w:r w:rsidRPr="00AC16F4">
        <w:rPr>
          <w:color w:val="000000" w:themeColor="text1"/>
          <w:szCs w:val="28"/>
        </w:rPr>
        <w:t xml:space="preserve"> </w:t>
      </w:r>
      <w:r w:rsidR="00114167" w:rsidRPr="00AC16F4">
        <w:rPr>
          <w:color w:val="000000"/>
          <w:sz w:val="22"/>
          <w:szCs w:val="20"/>
          <w:lang w:eastAsia="en-US"/>
        </w:rPr>
        <w:t xml:space="preserve">Прохладненского </w:t>
      </w:r>
    </w:p>
    <w:p w:rsidR="00114167" w:rsidRPr="00AC16F4" w:rsidRDefault="00114167" w:rsidP="00114167">
      <w:pPr>
        <w:jc w:val="right"/>
        <w:rPr>
          <w:color w:val="000000"/>
          <w:sz w:val="22"/>
          <w:szCs w:val="20"/>
          <w:lang w:eastAsia="en-US"/>
        </w:rPr>
      </w:pPr>
      <w:r w:rsidRPr="00AC16F4">
        <w:rPr>
          <w:color w:val="000000"/>
          <w:sz w:val="22"/>
          <w:szCs w:val="20"/>
          <w:lang w:eastAsia="en-US"/>
        </w:rPr>
        <w:t xml:space="preserve">муниципального района </w:t>
      </w:r>
    </w:p>
    <w:p w:rsidR="00114167" w:rsidRPr="00AC16F4" w:rsidRDefault="00114167" w:rsidP="00114167">
      <w:pPr>
        <w:jc w:val="right"/>
        <w:rPr>
          <w:color w:val="000000"/>
          <w:sz w:val="22"/>
          <w:szCs w:val="20"/>
          <w:lang w:eastAsia="en-US"/>
        </w:rPr>
      </w:pPr>
      <w:r w:rsidRPr="00AC16F4">
        <w:rPr>
          <w:color w:val="000000"/>
          <w:sz w:val="22"/>
          <w:szCs w:val="20"/>
          <w:lang w:eastAsia="en-US"/>
        </w:rPr>
        <w:t>Кабардино-Балкарской Республики</w:t>
      </w:r>
    </w:p>
    <w:p w:rsidR="00114167" w:rsidRPr="00114167" w:rsidRDefault="00114167" w:rsidP="00114167">
      <w:pPr>
        <w:jc w:val="center"/>
        <w:rPr>
          <w:rFonts w:eastAsia="Calibri"/>
          <w:color w:val="000000"/>
          <w:sz w:val="20"/>
          <w:szCs w:val="28"/>
        </w:rPr>
      </w:pPr>
    </w:p>
    <w:p w:rsidR="00114167" w:rsidRDefault="00114167" w:rsidP="00114167">
      <w:pPr>
        <w:jc w:val="center"/>
        <w:rPr>
          <w:rFonts w:eastAsia="Calibri"/>
          <w:b/>
          <w:color w:val="000000"/>
          <w:sz w:val="28"/>
          <w:szCs w:val="28"/>
        </w:rPr>
      </w:pPr>
      <w:r w:rsidRPr="00114167">
        <w:rPr>
          <w:rFonts w:eastAsia="Calibri"/>
          <w:b/>
          <w:color w:val="000000"/>
          <w:sz w:val="28"/>
          <w:szCs w:val="28"/>
        </w:rPr>
        <w:t xml:space="preserve">Размеры должностных окладов </w:t>
      </w:r>
    </w:p>
    <w:p w:rsidR="00114167" w:rsidRPr="00114167" w:rsidRDefault="00114167" w:rsidP="00114167">
      <w:pPr>
        <w:jc w:val="center"/>
        <w:rPr>
          <w:rFonts w:eastAsia="Calibri"/>
          <w:b/>
          <w:color w:val="000000"/>
          <w:sz w:val="28"/>
          <w:szCs w:val="28"/>
        </w:rPr>
      </w:pPr>
      <w:r w:rsidRPr="00114167">
        <w:rPr>
          <w:rFonts w:eastAsia="Calibri"/>
          <w:b/>
          <w:color w:val="000000"/>
          <w:sz w:val="28"/>
          <w:szCs w:val="28"/>
        </w:rPr>
        <w:t xml:space="preserve">по должностям не отнесенным к муниципальным должностям, оплата труда которых осуществляется за счет средств </w:t>
      </w:r>
      <w:r w:rsidR="000670FA">
        <w:rPr>
          <w:rFonts w:eastAsia="Calibri"/>
          <w:b/>
          <w:color w:val="000000"/>
          <w:sz w:val="28"/>
          <w:szCs w:val="28"/>
        </w:rPr>
        <w:t>местного</w:t>
      </w:r>
      <w:r w:rsidRPr="00114167">
        <w:rPr>
          <w:rFonts w:eastAsia="Calibri"/>
          <w:b/>
          <w:color w:val="000000"/>
          <w:sz w:val="28"/>
          <w:szCs w:val="28"/>
        </w:rPr>
        <w:t xml:space="preserve"> </w:t>
      </w:r>
      <w:r w:rsidRPr="000670FA">
        <w:rPr>
          <w:rFonts w:eastAsia="Calibri"/>
          <w:b/>
          <w:color w:val="000000"/>
          <w:sz w:val="28"/>
          <w:szCs w:val="28"/>
        </w:rPr>
        <w:t xml:space="preserve">бюджета </w:t>
      </w:r>
      <w:r w:rsidR="000670FA" w:rsidRPr="000670FA">
        <w:rPr>
          <w:b/>
          <w:color w:val="000000" w:themeColor="text1"/>
          <w:sz w:val="28"/>
          <w:szCs w:val="28"/>
        </w:rPr>
        <w:t xml:space="preserve">сельского поселения </w:t>
      </w:r>
      <w:r w:rsidR="00D55A6D" w:rsidRPr="00D55A6D">
        <w:rPr>
          <w:b/>
          <w:color w:val="000000" w:themeColor="text1"/>
          <w:sz w:val="28"/>
          <w:szCs w:val="28"/>
        </w:rPr>
        <w:t xml:space="preserve">Черниговское </w:t>
      </w:r>
      <w:r w:rsidR="000670FA" w:rsidRPr="000670FA">
        <w:rPr>
          <w:b/>
          <w:color w:val="000000" w:themeColor="text1"/>
          <w:sz w:val="28"/>
          <w:szCs w:val="28"/>
        </w:rPr>
        <w:t xml:space="preserve"> </w:t>
      </w:r>
      <w:r w:rsidRPr="00114167">
        <w:rPr>
          <w:rFonts w:eastAsia="Calibri"/>
          <w:b/>
          <w:color w:val="000000"/>
          <w:sz w:val="28"/>
          <w:szCs w:val="28"/>
        </w:rPr>
        <w:t>Прохладненского муниципального района КБР</w:t>
      </w:r>
    </w:p>
    <w:p w:rsidR="00114167" w:rsidRPr="00114167" w:rsidRDefault="00114167" w:rsidP="00114167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  <w:color w:val="000000"/>
          <w:sz w:val="20"/>
          <w:szCs w:val="20"/>
        </w:rPr>
      </w:pPr>
    </w:p>
    <w:p w:rsidR="00114167" w:rsidRPr="00114167" w:rsidRDefault="00114167" w:rsidP="00114167">
      <w:pPr>
        <w:jc w:val="both"/>
        <w:rPr>
          <w:rFonts w:eastAsia="Calibri"/>
          <w:color w:val="000000"/>
          <w:sz w:val="20"/>
          <w:szCs w:val="28"/>
        </w:rPr>
      </w:pPr>
    </w:p>
    <w:tbl>
      <w:tblPr>
        <w:tblW w:w="9652" w:type="dxa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960"/>
        <w:gridCol w:w="1843"/>
        <w:gridCol w:w="1849"/>
      </w:tblGrid>
      <w:tr w:rsidR="00114167" w:rsidRPr="00F501D5" w:rsidTr="00F501D5">
        <w:trPr>
          <w:cantSplit/>
          <w:trHeight w:val="227"/>
        </w:trPr>
        <w:tc>
          <w:tcPr>
            <w:tcW w:w="5960" w:type="dxa"/>
          </w:tcPr>
          <w:p w:rsidR="00114167" w:rsidRPr="00F501D5" w:rsidRDefault="00114167" w:rsidP="00114167">
            <w:pPr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  <w:p w:rsidR="00114167" w:rsidRPr="00F501D5" w:rsidRDefault="00114167" w:rsidP="00114167">
            <w:pPr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F501D5">
              <w:rPr>
                <w:rFonts w:eastAsia="Calibri"/>
                <w:b/>
                <w:color w:val="000000"/>
                <w:lang w:eastAsia="en-US"/>
              </w:rPr>
              <w:t>Наименование должности</w:t>
            </w:r>
          </w:p>
        </w:tc>
        <w:tc>
          <w:tcPr>
            <w:tcW w:w="1843" w:type="dxa"/>
          </w:tcPr>
          <w:p w:rsidR="00114167" w:rsidRPr="00F501D5" w:rsidRDefault="00114167" w:rsidP="00114167">
            <w:pPr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  <w:p w:rsidR="00F501D5" w:rsidRDefault="00114167" w:rsidP="00114167">
            <w:pPr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F501D5">
              <w:rPr>
                <w:rFonts w:eastAsia="Calibri"/>
                <w:b/>
                <w:color w:val="000000"/>
                <w:lang w:eastAsia="en-US"/>
              </w:rPr>
              <w:t>Должностные оклады,</w:t>
            </w:r>
          </w:p>
          <w:p w:rsidR="00114167" w:rsidRPr="00F501D5" w:rsidRDefault="00114167" w:rsidP="00114167">
            <w:pPr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F501D5">
              <w:rPr>
                <w:rFonts w:eastAsia="Calibri"/>
                <w:b/>
                <w:color w:val="000000"/>
                <w:lang w:eastAsia="en-US"/>
              </w:rPr>
              <w:t xml:space="preserve"> руб.</w:t>
            </w:r>
          </w:p>
        </w:tc>
        <w:tc>
          <w:tcPr>
            <w:tcW w:w="1849" w:type="dxa"/>
          </w:tcPr>
          <w:p w:rsidR="00114167" w:rsidRPr="00F501D5" w:rsidRDefault="00114167" w:rsidP="00114167">
            <w:pPr>
              <w:jc w:val="center"/>
              <w:rPr>
                <w:rFonts w:eastAsia="Calibri"/>
                <w:b/>
                <w:color w:val="000000"/>
              </w:rPr>
            </w:pPr>
          </w:p>
          <w:p w:rsidR="00114167" w:rsidRPr="00F501D5" w:rsidRDefault="00114167" w:rsidP="00114167">
            <w:pPr>
              <w:jc w:val="center"/>
              <w:rPr>
                <w:rFonts w:eastAsia="Calibri"/>
                <w:b/>
                <w:color w:val="000000"/>
              </w:rPr>
            </w:pPr>
            <w:r w:rsidRPr="00F501D5">
              <w:rPr>
                <w:rFonts w:eastAsia="Calibri"/>
                <w:b/>
                <w:color w:val="000000"/>
              </w:rPr>
              <w:t xml:space="preserve">Ежемесячное денежное поощрение (должностных окладов) </w:t>
            </w:r>
          </w:p>
          <w:p w:rsidR="00114167" w:rsidRPr="00F501D5" w:rsidRDefault="00114167" w:rsidP="00114167">
            <w:pPr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</w:tr>
      <w:tr w:rsidR="00114167" w:rsidRPr="00F501D5" w:rsidTr="00F501D5">
        <w:trPr>
          <w:trHeight w:val="270"/>
        </w:trPr>
        <w:tc>
          <w:tcPr>
            <w:tcW w:w="5960" w:type="dxa"/>
          </w:tcPr>
          <w:p w:rsidR="00114167" w:rsidRPr="00F501D5" w:rsidRDefault="00114167" w:rsidP="00114167">
            <w:pPr>
              <w:spacing w:line="360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F501D5">
              <w:rPr>
                <w:rFonts w:eastAsia="Calibri"/>
                <w:color w:val="000000"/>
                <w:lang w:eastAsia="en-US"/>
              </w:rPr>
              <w:t>Главный бухгалтер</w:t>
            </w:r>
          </w:p>
        </w:tc>
        <w:tc>
          <w:tcPr>
            <w:tcW w:w="1843" w:type="dxa"/>
          </w:tcPr>
          <w:p w:rsidR="00114167" w:rsidRPr="00023235" w:rsidRDefault="00AE78B0" w:rsidP="00114167">
            <w:pPr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5321</w:t>
            </w:r>
            <w:r w:rsidR="007B75A7" w:rsidRPr="00023235">
              <w:rPr>
                <w:color w:val="000000"/>
                <w:lang w:eastAsia="en-US"/>
              </w:rPr>
              <w:t>,00</w:t>
            </w:r>
          </w:p>
        </w:tc>
        <w:tc>
          <w:tcPr>
            <w:tcW w:w="1849" w:type="dxa"/>
          </w:tcPr>
          <w:p w:rsidR="00114167" w:rsidRPr="0080697E" w:rsidRDefault="00BE113D" w:rsidP="003269D4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1,</w:t>
            </w:r>
            <w:r w:rsidR="003269D4">
              <w:rPr>
                <w:color w:val="000000"/>
                <w:lang w:eastAsia="en-US"/>
              </w:rPr>
              <w:t>35</w:t>
            </w:r>
          </w:p>
        </w:tc>
      </w:tr>
      <w:tr w:rsidR="00114167" w:rsidRPr="00F501D5" w:rsidTr="00F501D5">
        <w:trPr>
          <w:trHeight w:val="270"/>
        </w:trPr>
        <w:tc>
          <w:tcPr>
            <w:tcW w:w="5960" w:type="dxa"/>
          </w:tcPr>
          <w:p w:rsidR="00114167" w:rsidRPr="00F501D5" w:rsidRDefault="00114167" w:rsidP="00114167">
            <w:pPr>
              <w:spacing w:line="360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F501D5">
              <w:rPr>
                <w:rFonts w:eastAsia="Calibri"/>
                <w:color w:val="000000"/>
                <w:lang w:eastAsia="en-US"/>
              </w:rPr>
              <w:t>Бухгалтер</w:t>
            </w:r>
            <w:r w:rsidR="00755631">
              <w:rPr>
                <w:rFonts w:eastAsia="Calibri"/>
                <w:color w:val="000000"/>
                <w:lang w:eastAsia="en-US"/>
              </w:rPr>
              <w:t xml:space="preserve"> </w:t>
            </w:r>
            <w:r w:rsidR="00023235">
              <w:rPr>
                <w:rFonts w:eastAsia="Calibri"/>
                <w:color w:val="000000"/>
                <w:lang w:eastAsia="en-US"/>
              </w:rPr>
              <w:t>1категории</w:t>
            </w:r>
          </w:p>
        </w:tc>
        <w:tc>
          <w:tcPr>
            <w:tcW w:w="1843" w:type="dxa"/>
          </w:tcPr>
          <w:p w:rsidR="00114167" w:rsidRPr="00023235" w:rsidRDefault="00AE78B0" w:rsidP="007E6FEE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42</w:t>
            </w:r>
            <w:r w:rsidR="007E6FEE">
              <w:rPr>
                <w:lang w:eastAsia="en-US"/>
              </w:rPr>
              <w:t>78</w:t>
            </w:r>
            <w:r w:rsidR="00BE113D">
              <w:rPr>
                <w:lang w:eastAsia="en-US"/>
              </w:rPr>
              <w:t>,00</w:t>
            </w:r>
          </w:p>
        </w:tc>
        <w:tc>
          <w:tcPr>
            <w:tcW w:w="1849" w:type="dxa"/>
          </w:tcPr>
          <w:p w:rsidR="00114167" w:rsidRPr="0080697E" w:rsidRDefault="0080697E" w:rsidP="003269D4">
            <w:pPr>
              <w:jc w:val="both"/>
              <w:rPr>
                <w:color w:val="000000"/>
                <w:lang w:eastAsia="en-US"/>
              </w:rPr>
            </w:pPr>
            <w:r w:rsidRPr="0080697E">
              <w:rPr>
                <w:color w:val="000000"/>
                <w:lang w:eastAsia="en-US"/>
              </w:rPr>
              <w:t>1,</w:t>
            </w:r>
            <w:r w:rsidR="003269D4">
              <w:rPr>
                <w:color w:val="000000"/>
                <w:lang w:eastAsia="en-US"/>
              </w:rPr>
              <w:t>20</w:t>
            </w:r>
          </w:p>
        </w:tc>
      </w:tr>
    </w:tbl>
    <w:p w:rsidR="00114167" w:rsidRP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P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P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P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P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P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P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P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P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Pr="00114167" w:rsidRDefault="00114167" w:rsidP="00114167">
      <w:pPr>
        <w:ind w:left="3960"/>
        <w:jc w:val="center"/>
        <w:rPr>
          <w:rFonts w:eastAsia="Calibri"/>
          <w:color w:val="000000"/>
          <w:sz w:val="20"/>
          <w:szCs w:val="28"/>
        </w:rPr>
      </w:pPr>
    </w:p>
    <w:p w:rsidR="00114167" w:rsidRPr="00114167" w:rsidRDefault="00114167" w:rsidP="00114167">
      <w:pPr>
        <w:ind w:left="3960"/>
        <w:jc w:val="center"/>
        <w:rPr>
          <w:rFonts w:eastAsia="Calibri"/>
          <w:color w:val="000000"/>
          <w:sz w:val="20"/>
          <w:szCs w:val="28"/>
        </w:rPr>
      </w:pPr>
    </w:p>
    <w:p w:rsidR="00114167" w:rsidRPr="00114167" w:rsidRDefault="00114167" w:rsidP="00114167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8"/>
          <w:lang w:eastAsia="en-US"/>
        </w:rPr>
      </w:pPr>
    </w:p>
    <w:p w:rsidR="00114167" w:rsidRPr="00114167" w:rsidRDefault="00114167" w:rsidP="00114167">
      <w:pPr>
        <w:widowControl w:val="0"/>
        <w:autoSpaceDE w:val="0"/>
        <w:autoSpaceDN w:val="0"/>
        <w:adjustRightInd w:val="0"/>
        <w:jc w:val="center"/>
        <w:outlineLvl w:val="1"/>
        <w:rPr>
          <w:b/>
          <w:color w:val="000000"/>
          <w:sz w:val="20"/>
          <w:szCs w:val="22"/>
          <w:lang w:eastAsia="en-US"/>
        </w:rPr>
      </w:pPr>
    </w:p>
    <w:p w:rsidR="00114167" w:rsidRPr="00114167" w:rsidRDefault="00114167" w:rsidP="00114167">
      <w:pPr>
        <w:jc w:val="both"/>
        <w:rPr>
          <w:color w:val="000000"/>
          <w:sz w:val="20"/>
          <w:szCs w:val="28"/>
        </w:rPr>
      </w:pPr>
    </w:p>
    <w:p w:rsidR="00114167" w:rsidRPr="00114167" w:rsidRDefault="00114167" w:rsidP="00114167">
      <w:pPr>
        <w:jc w:val="both"/>
        <w:rPr>
          <w:color w:val="000000"/>
          <w:sz w:val="20"/>
          <w:szCs w:val="28"/>
        </w:rPr>
      </w:pPr>
    </w:p>
    <w:p w:rsidR="00114167" w:rsidRPr="00114167" w:rsidRDefault="00114167" w:rsidP="00114167">
      <w:pPr>
        <w:jc w:val="both"/>
        <w:rPr>
          <w:sz w:val="20"/>
          <w:szCs w:val="22"/>
          <w:lang w:eastAsia="en-US"/>
        </w:rPr>
      </w:pPr>
    </w:p>
    <w:p w:rsidR="00114167" w:rsidRPr="00114167" w:rsidRDefault="00114167" w:rsidP="00114167">
      <w:pPr>
        <w:ind w:firstLine="567"/>
        <w:jc w:val="both"/>
        <w:rPr>
          <w:rFonts w:eastAsia="Calibri"/>
          <w:color w:val="000000"/>
          <w:sz w:val="20"/>
          <w:szCs w:val="28"/>
        </w:rPr>
      </w:pPr>
    </w:p>
    <w:p w:rsidR="00114167" w:rsidRPr="00114167" w:rsidRDefault="00114167" w:rsidP="00114167">
      <w:pPr>
        <w:ind w:firstLine="567"/>
        <w:jc w:val="both"/>
        <w:rPr>
          <w:rFonts w:eastAsia="Calibri"/>
          <w:color w:val="000000"/>
          <w:sz w:val="20"/>
          <w:szCs w:val="28"/>
        </w:rPr>
      </w:pPr>
    </w:p>
    <w:p w:rsidR="00114167" w:rsidRPr="00114167" w:rsidRDefault="00114167" w:rsidP="00114167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8"/>
          <w:lang w:eastAsia="en-US"/>
        </w:rPr>
      </w:pPr>
    </w:p>
    <w:p w:rsidR="00114167" w:rsidRPr="00114167" w:rsidRDefault="00114167" w:rsidP="00114167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8"/>
          <w:lang w:eastAsia="en-US"/>
        </w:rPr>
      </w:pPr>
    </w:p>
    <w:p w:rsidR="00114167" w:rsidRPr="00114167" w:rsidRDefault="00114167" w:rsidP="00114167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8"/>
          <w:lang w:eastAsia="en-US"/>
        </w:rPr>
      </w:pPr>
    </w:p>
    <w:p w:rsidR="00114167" w:rsidRPr="00114167" w:rsidRDefault="00114167" w:rsidP="00114167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8"/>
          <w:lang w:eastAsia="en-US"/>
        </w:rPr>
      </w:pPr>
    </w:p>
    <w:p w:rsidR="00114167" w:rsidRPr="00114167" w:rsidRDefault="00114167" w:rsidP="00114167">
      <w:pPr>
        <w:ind w:firstLine="567"/>
        <w:jc w:val="both"/>
        <w:rPr>
          <w:color w:val="000000" w:themeColor="text1"/>
          <w:sz w:val="28"/>
          <w:szCs w:val="28"/>
        </w:rPr>
      </w:pPr>
    </w:p>
    <w:p w:rsidR="00114167" w:rsidRPr="00114167" w:rsidRDefault="00114167" w:rsidP="00114167">
      <w:pPr>
        <w:ind w:firstLine="567"/>
        <w:jc w:val="right"/>
        <w:rPr>
          <w:color w:val="000000" w:themeColor="text1"/>
          <w:sz w:val="28"/>
          <w:szCs w:val="28"/>
        </w:rPr>
      </w:pPr>
    </w:p>
    <w:p w:rsidR="00114167" w:rsidRPr="00114167" w:rsidRDefault="00114167" w:rsidP="00114167">
      <w:pPr>
        <w:ind w:firstLine="567"/>
        <w:jc w:val="right"/>
        <w:rPr>
          <w:color w:val="000000" w:themeColor="text1"/>
          <w:sz w:val="28"/>
          <w:szCs w:val="28"/>
        </w:rPr>
      </w:pPr>
    </w:p>
    <w:p w:rsidR="00114167" w:rsidRPr="00114167" w:rsidRDefault="00114167" w:rsidP="00114167">
      <w:pPr>
        <w:ind w:firstLine="567"/>
        <w:jc w:val="right"/>
        <w:rPr>
          <w:color w:val="000000" w:themeColor="text1"/>
          <w:sz w:val="28"/>
          <w:szCs w:val="28"/>
        </w:rPr>
      </w:pPr>
    </w:p>
    <w:p w:rsidR="00114167" w:rsidRPr="00114167" w:rsidRDefault="00114167" w:rsidP="00114167">
      <w:pPr>
        <w:ind w:firstLine="567"/>
        <w:jc w:val="right"/>
        <w:rPr>
          <w:color w:val="000000" w:themeColor="text1"/>
          <w:sz w:val="28"/>
          <w:szCs w:val="28"/>
        </w:rPr>
      </w:pPr>
    </w:p>
    <w:p w:rsidR="00114167" w:rsidRPr="00114167" w:rsidRDefault="00114167" w:rsidP="00114167">
      <w:pPr>
        <w:ind w:firstLine="567"/>
        <w:jc w:val="right"/>
        <w:rPr>
          <w:color w:val="000000" w:themeColor="text1"/>
          <w:sz w:val="28"/>
          <w:szCs w:val="28"/>
        </w:rPr>
      </w:pPr>
    </w:p>
    <w:p w:rsidR="00114167" w:rsidRPr="00114167" w:rsidRDefault="00114167" w:rsidP="00114167">
      <w:pPr>
        <w:ind w:firstLine="567"/>
        <w:jc w:val="right"/>
        <w:rPr>
          <w:color w:val="000000" w:themeColor="text1"/>
          <w:sz w:val="28"/>
          <w:szCs w:val="28"/>
        </w:rPr>
      </w:pPr>
    </w:p>
    <w:p w:rsidR="00114167" w:rsidRPr="00114167" w:rsidRDefault="00114167" w:rsidP="00114167">
      <w:pPr>
        <w:ind w:firstLine="567"/>
        <w:jc w:val="right"/>
        <w:rPr>
          <w:color w:val="000000" w:themeColor="text1"/>
          <w:sz w:val="28"/>
          <w:szCs w:val="28"/>
        </w:rPr>
      </w:pPr>
    </w:p>
    <w:p w:rsidR="00114167" w:rsidRPr="00114167" w:rsidRDefault="00114167" w:rsidP="00114167">
      <w:pPr>
        <w:ind w:firstLine="567"/>
        <w:jc w:val="right"/>
        <w:rPr>
          <w:color w:val="000000" w:themeColor="text1"/>
          <w:sz w:val="28"/>
          <w:szCs w:val="28"/>
        </w:rPr>
      </w:pPr>
    </w:p>
    <w:p w:rsidR="00114167" w:rsidRPr="00AC16F4" w:rsidRDefault="00114167" w:rsidP="00114167">
      <w:pPr>
        <w:ind w:firstLine="567"/>
        <w:jc w:val="right"/>
        <w:rPr>
          <w:color w:val="000000" w:themeColor="text1"/>
          <w:sz w:val="22"/>
        </w:rPr>
      </w:pPr>
      <w:r w:rsidRPr="00AC16F4">
        <w:rPr>
          <w:color w:val="000000" w:themeColor="text1"/>
          <w:sz w:val="22"/>
        </w:rPr>
        <w:lastRenderedPageBreak/>
        <w:t>Приложение № 2</w:t>
      </w:r>
    </w:p>
    <w:p w:rsidR="00114167" w:rsidRPr="00AC16F4" w:rsidRDefault="00114167" w:rsidP="00114167">
      <w:pPr>
        <w:jc w:val="right"/>
        <w:rPr>
          <w:color w:val="000000"/>
          <w:sz w:val="22"/>
          <w:lang w:eastAsia="en-US"/>
        </w:rPr>
      </w:pPr>
      <w:r w:rsidRPr="00AC16F4">
        <w:rPr>
          <w:color w:val="000000"/>
          <w:sz w:val="22"/>
          <w:lang w:eastAsia="en-US"/>
        </w:rPr>
        <w:t xml:space="preserve">к  Положению об оплате  труда и </w:t>
      </w:r>
    </w:p>
    <w:p w:rsidR="00114167" w:rsidRPr="00AC16F4" w:rsidRDefault="00114167" w:rsidP="00114167">
      <w:pPr>
        <w:jc w:val="right"/>
        <w:rPr>
          <w:color w:val="000000"/>
          <w:sz w:val="22"/>
          <w:lang w:eastAsia="en-US"/>
        </w:rPr>
      </w:pPr>
      <w:r w:rsidRPr="00AC16F4">
        <w:rPr>
          <w:color w:val="000000"/>
          <w:sz w:val="22"/>
          <w:lang w:eastAsia="en-US"/>
        </w:rPr>
        <w:t xml:space="preserve">материальном стимулировании по должностям, </w:t>
      </w:r>
    </w:p>
    <w:p w:rsidR="00114167" w:rsidRPr="00AC16F4" w:rsidRDefault="00114167" w:rsidP="00114167">
      <w:pPr>
        <w:jc w:val="right"/>
        <w:rPr>
          <w:color w:val="000000"/>
          <w:sz w:val="22"/>
          <w:lang w:eastAsia="en-US"/>
        </w:rPr>
      </w:pPr>
      <w:r w:rsidRPr="00AC16F4">
        <w:rPr>
          <w:color w:val="000000"/>
          <w:sz w:val="22"/>
          <w:lang w:eastAsia="en-US"/>
        </w:rPr>
        <w:t xml:space="preserve">не отнесенным к муниципальным должностям </w:t>
      </w:r>
    </w:p>
    <w:p w:rsidR="000670FA" w:rsidRPr="00AC16F4" w:rsidRDefault="000670FA" w:rsidP="00114167">
      <w:pPr>
        <w:jc w:val="right"/>
        <w:rPr>
          <w:color w:val="000000"/>
          <w:sz w:val="22"/>
          <w:lang w:eastAsia="en-US"/>
        </w:rPr>
      </w:pPr>
      <w:r w:rsidRPr="00AC16F4">
        <w:rPr>
          <w:color w:val="000000" w:themeColor="text1"/>
          <w:sz w:val="20"/>
          <w:szCs w:val="22"/>
        </w:rPr>
        <w:t xml:space="preserve">сельского поселения </w:t>
      </w:r>
      <w:r w:rsidR="00D55A6D" w:rsidRPr="00AC16F4">
        <w:rPr>
          <w:color w:val="000000" w:themeColor="text1"/>
          <w:sz w:val="20"/>
          <w:szCs w:val="22"/>
        </w:rPr>
        <w:t xml:space="preserve">Черниговское </w:t>
      </w:r>
      <w:r w:rsidRPr="00AC16F4">
        <w:rPr>
          <w:color w:val="000000" w:themeColor="text1"/>
          <w:szCs w:val="28"/>
        </w:rPr>
        <w:t xml:space="preserve"> </w:t>
      </w:r>
      <w:r w:rsidR="00114167" w:rsidRPr="00AC16F4">
        <w:rPr>
          <w:color w:val="000000"/>
          <w:sz w:val="22"/>
          <w:lang w:eastAsia="en-US"/>
        </w:rPr>
        <w:t xml:space="preserve">Прохладненского </w:t>
      </w:r>
    </w:p>
    <w:p w:rsidR="00114167" w:rsidRPr="00AC16F4" w:rsidRDefault="00114167" w:rsidP="00114167">
      <w:pPr>
        <w:jc w:val="right"/>
        <w:rPr>
          <w:color w:val="000000"/>
          <w:sz w:val="22"/>
          <w:lang w:eastAsia="en-US"/>
        </w:rPr>
      </w:pPr>
      <w:r w:rsidRPr="00AC16F4">
        <w:rPr>
          <w:color w:val="000000"/>
          <w:sz w:val="22"/>
          <w:lang w:eastAsia="en-US"/>
        </w:rPr>
        <w:t xml:space="preserve">муниципального района </w:t>
      </w:r>
    </w:p>
    <w:p w:rsidR="00114167" w:rsidRPr="00AC16F4" w:rsidRDefault="00114167" w:rsidP="00114167">
      <w:pPr>
        <w:jc w:val="right"/>
        <w:rPr>
          <w:color w:val="000000"/>
          <w:sz w:val="22"/>
          <w:lang w:eastAsia="en-US"/>
        </w:rPr>
      </w:pPr>
      <w:r w:rsidRPr="00AC16F4">
        <w:rPr>
          <w:color w:val="000000"/>
          <w:sz w:val="22"/>
          <w:lang w:eastAsia="en-US"/>
        </w:rPr>
        <w:t>Кабардино-Балкарской Республики</w:t>
      </w:r>
    </w:p>
    <w:p w:rsidR="00114167" w:rsidRPr="00114167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color w:val="000000" w:themeColor="text1"/>
          <w:sz w:val="28"/>
          <w:szCs w:val="28"/>
        </w:rPr>
      </w:pP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color w:val="000000" w:themeColor="text1"/>
          <w:szCs w:val="28"/>
        </w:rPr>
      </w:pPr>
      <w:r w:rsidRPr="003527A4">
        <w:rPr>
          <w:b/>
          <w:bCs/>
          <w:color w:val="000000" w:themeColor="text1"/>
          <w:szCs w:val="28"/>
        </w:rPr>
        <w:t>Положение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color w:val="000000" w:themeColor="text1"/>
          <w:szCs w:val="28"/>
        </w:rPr>
      </w:pPr>
      <w:r w:rsidRPr="003527A4">
        <w:rPr>
          <w:b/>
          <w:bCs/>
          <w:color w:val="000000" w:themeColor="text1"/>
          <w:szCs w:val="28"/>
        </w:rPr>
        <w:t>об исчислении стажа работы для выплаты ежемесячной надбавки за выслугу лет к должностному окладу работников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color w:val="000000" w:themeColor="text1"/>
          <w:szCs w:val="28"/>
        </w:rPr>
      </w:pPr>
      <w:r w:rsidRPr="003527A4">
        <w:rPr>
          <w:b/>
          <w:bCs/>
          <w:color w:val="000000" w:themeColor="text1"/>
          <w:szCs w:val="28"/>
        </w:rPr>
        <w:t>замещающих должности, не являющиеся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color w:val="000000" w:themeColor="text1"/>
          <w:szCs w:val="28"/>
        </w:rPr>
      </w:pPr>
      <w:r w:rsidRPr="003527A4">
        <w:rPr>
          <w:b/>
          <w:bCs/>
          <w:color w:val="000000" w:themeColor="text1"/>
          <w:szCs w:val="28"/>
        </w:rPr>
        <w:t>муниципальными должностями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center"/>
        <w:rPr>
          <w:b/>
          <w:color w:val="000000" w:themeColor="text1"/>
          <w:szCs w:val="28"/>
        </w:rPr>
      </w:pP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I. Исчисление стажа работы, дающего право на получение надбавок за выслугу лет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1. В общий стаж работы, дающий право на получение ежемесячных надбавок за выслугу лет, включается: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1.1. Время работы в: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Администрации Президента Российской Федерации;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аппарате Совета Безопасности Российской Федерации;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аппарате Совета Обороны Российской Федерации;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аппаратах Совета Федерации Федерального Собрания Российской Федерации, Государственной Думы Федерального Собрания Российской Федерации (Верховного Совета Российской Федерации);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аппаратах Правительства Российской Федерации (Совета Министров - Правительства Российской Федерации), государственных органов Правительства Российской Федерации, государственных органов при Правительстве Российской Федерации;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федеральных органах исполнительной власти, их территориальных органах, государственных органах федеральных органов исполнительной власти и государственных органах при федеральных органах исполнительной власти;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дипломатических, торговых представительствах и консульских учреждениях Российской Федерации, представительствах федеральных органов исполнительной власти за рубежом, а также в межгосударственных органах управления стран-участников Содружества Независимых Государств;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Управлении делами Президента Российской Федерации, Медицинском центре Управления делами Президента Российской Федерации (Медицинском центре при Правительстве Российской Федерации);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аппарате Конституционного Суда Российской Федерации;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аппаратах Конституционных (Уставных) судов субъектов Российской Федерации;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аппаратах Верховного Суда Российской Федерации, Верховного Суда республики, краевого суда, областного суда, суда города федерального значения, суда автономной области, суда автономного округа, районного суда, мировых судей;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аппаратах Высшего Арбитражного Суда Российской Федерации, федерального арбитражного суда округа, федерального арбитражного суда субъекта Российской Федерации;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аппаратах Генеральной прокуратуры Российской Федерации, прокуратуры субъекта Российской Федерации, прокуратуры города (района);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аппарате Счетной палаты Российской Федерации (Контрольно-бюджетном комитете при Верховном Совете Российской Федерации);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аппарате Центральной избирательной комиссии Российской Федерации, аппаратах региональных избирательных комиссий;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Главном управлении специальных программ Президента Российской Федерации;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 xml:space="preserve">органах государственной власти субъектов Российской Федерации и иных государственных органах, образованных в соответствии с конституциями (уставами) </w:t>
      </w:r>
      <w:r w:rsidRPr="003527A4">
        <w:rPr>
          <w:color w:val="000000" w:themeColor="text1"/>
          <w:szCs w:val="28"/>
        </w:rPr>
        <w:lastRenderedPageBreak/>
        <w:t>субъектов Российской Федерации;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органах местного самоуправления, отраслевых и межотраслевых органах местной администрации, Управлениях местной администрации не входящих в структуру местной администрации.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1.2. Время работы по 31 декабря 1991 г. в: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аппарате Президента СССР, аппаратах президентов союзных республик;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Верховном Совете СССР и Президиуме Верховного Совета СССР, Верховных Советах и президиумах Верховных Советов союзных и автономных республик, краевых и областных Советах народных депутатов (Советах депутатов трудящихся), Советах народных депутатов (Советах депутатов трудящихся) автономных областей, автономных округов, в районных, городских, районных в городах, поселковых и сельских Советах народных депутатов (Советах депутатов трудящихся);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Совете Министров СССР, Кабинете Министров СССР, Комитете по оперативному управлению народным хозяйством СССР, межреспубликанском (Межгосударственном) экономическом комитете, органах государственного управления при них, Советах Министров (Правительствах) союзных и автономных республик, исполнительных комитетах краевых и областных Советов народных депутатов (Советов депутатов трудящихся), Советов народных депутатов (Советов депутатов трудящихся) автономных областей и автономных округов, районных, городских, районных в городах, поселковых и сельских Советов народных депутатов (Советов депутатов трудящихся);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министерствах и ведомствах СССР, союзных и автономных республик и их органах на территории СССР, дипломатических, торговых представительствах и консульских учреждениях СССР, представительствах министерств и ведомств СССР за рубежом, аппарате СЭВа и в Постоянном представительстве СССР в СЭВе, в иных международных организациях, в которых граждане бывшего СССР представляли интересы государства;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Комитете конституционного надзора СССР, Контрольной палате СССР, органах народного контроля, органах государственного арбитража, судах и органах прокуратуры СССР;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Советах народного хозяйства.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1.3. Время работы в аппарате: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профсоюзных органов всех уровней (до 31 декабря 1991 г.), а также на освобожденных выборных должностях этих органов;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партийных органов всех уровней (до 14 марта 1990 г.), а также на освобожденных выборных должностях этих органов.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1.4. Время работы на выборных должностях на постоянной основе в органах государственной власти и органах местного самоуправления.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1.5. Время работы в качестве освобожденных работников профсоюзных организаций в аппарате органов государственной власти (до 31 декабря 1991 года).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1.6. Время обучения работников органов государственной власти, органов местного самоуправления  в учебных заведениях, осуществляющих переподготовку, повышение квалификации, если они работали в этих органах до поступления на учебу.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1.7. Время военной службы, службы в органах внутренних дел, налоговой службы, налоговой полиции, таможенных органах и в органах уголовно-исполнительной системы.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1.8. Время частично оплачиваемого отпуска по уходу за ребенком до достижения им возраста полутора лет и дополнительного отпуска без сохранения заработной платы по уходу за ребенком до достижения им возраста трех лет женщин, состоящих в трудовых отношениях с органами местного самоуправления.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1.9. Время работы в объединениях союзного и республиканского подчинения, государственных концернах, ассоциациях, других государственных организациях, созданных на базе ликвидированных министерств и ведомств, их главных управлений решениями Совета Министров СССР или Советов Министров (Правительств) союзных и автономных республик, в иных организациях и учреждениях, выполнявших в соответствии с законодательством функции государственного управления на основании официального разъяснения Министерства труда и социального развития Российской Федерации и Министерства юстиции Российской Федерации.</w:t>
      </w:r>
    </w:p>
    <w:p w:rsidR="00114167" w:rsidRPr="003527A4" w:rsidRDefault="00114167" w:rsidP="00114167">
      <w:pPr>
        <w:autoSpaceDE w:val="0"/>
        <w:autoSpaceDN w:val="0"/>
        <w:adjustRightInd w:val="0"/>
        <w:ind w:firstLine="567"/>
        <w:jc w:val="both"/>
        <w:rPr>
          <w:rFonts w:eastAsiaTheme="minorHAnsi"/>
          <w:szCs w:val="28"/>
        </w:rPr>
      </w:pPr>
      <w:r w:rsidRPr="003527A4">
        <w:rPr>
          <w:color w:val="000000" w:themeColor="text1"/>
          <w:szCs w:val="28"/>
        </w:rPr>
        <w:lastRenderedPageBreak/>
        <w:t xml:space="preserve">2. В общий стаж работы, дающий право на получение ежемесячных надбавок за выслугу лет, включаются периоды работы по должностям, отнесенным к должностям руководителей, специалистов и служащих, согласно </w:t>
      </w:r>
      <w:r w:rsidRPr="003527A4">
        <w:rPr>
          <w:rFonts w:eastAsiaTheme="minorHAnsi"/>
          <w:szCs w:val="28"/>
        </w:rPr>
        <w:t>Единого квалификационного справочника должностей руководителей, специалистов и служащих;</w:t>
      </w:r>
      <w:r w:rsidRPr="003527A4">
        <w:rPr>
          <w:color w:val="000000" w:themeColor="text1"/>
          <w:szCs w:val="28"/>
        </w:rPr>
        <w:t xml:space="preserve"> периоды замещения </w:t>
      </w:r>
      <w:r w:rsidRPr="003527A4">
        <w:rPr>
          <w:rFonts w:eastAsiaTheme="minorHAnsi"/>
          <w:szCs w:val="28"/>
        </w:rPr>
        <w:t xml:space="preserve"> государственных должностей и должностей государственной гражданской службы;</w:t>
      </w:r>
      <w:r w:rsidRPr="003527A4">
        <w:rPr>
          <w:color w:val="000000" w:themeColor="text1"/>
          <w:szCs w:val="28"/>
        </w:rPr>
        <w:t xml:space="preserve"> периоды замещения муниципальных должностей и должностей муниципальной службы.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II. Порядок начисления и выплаты надбавки за выслугу лет</w:t>
      </w:r>
    </w:p>
    <w:p w:rsidR="00114167" w:rsidRPr="003527A4" w:rsidRDefault="001601A3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2.1.</w:t>
      </w:r>
      <w:r w:rsidR="00114167" w:rsidRPr="003527A4">
        <w:rPr>
          <w:color w:val="000000" w:themeColor="text1"/>
          <w:szCs w:val="28"/>
        </w:rPr>
        <w:t>Надбавка за выслугу лет начисляется исходя из должностного оклада работника без учета доплат и надбавок и выплачивается ежемесячно одновременно с заработной платой.</w:t>
      </w:r>
    </w:p>
    <w:p w:rsidR="00114167" w:rsidRPr="003527A4" w:rsidRDefault="001601A3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2.2.</w:t>
      </w:r>
      <w:r w:rsidR="00114167" w:rsidRPr="003527A4">
        <w:rPr>
          <w:color w:val="000000" w:themeColor="text1"/>
          <w:szCs w:val="28"/>
        </w:rPr>
        <w:t>Ежемесячная надбавка за выслугу лет учитывается во всех случаях исчисления среднего заработка.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Ежемесячная надбавка за выслугу лет выплачивается с момента возникновения права на назначение этой надбавки.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В том случае, если у работника право на назначение надбавки за выслугу лет наступило при переподготовке или повышении квалификации с отрывом от работы в учебном учреждении, где за слушателем сохраняется средняя заработная плата, и в других аналогичных случаях, при которых за работником сохраняется средний заработок, ему устанавливается указанная надбавка с момента наступления этого права и производится соответствующий перерасчет среднего заработка.</w:t>
      </w:r>
    </w:p>
    <w:p w:rsidR="00114167" w:rsidRPr="003527A4" w:rsidRDefault="001601A3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2.3.</w:t>
      </w:r>
      <w:r w:rsidR="00114167" w:rsidRPr="003527A4">
        <w:rPr>
          <w:color w:val="000000" w:themeColor="text1"/>
          <w:szCs w:val="28"/>
        </w:rPr>
        <w:t>Назначение надбавки производится на основании акта работодателя.</w:t>
      </w:r>
    </w:p>
    <w:p w:rsidR="00114167" w:rsidRPr="003527A4" w:rsidRDefault="001601A3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3527A4">
        <w:rPr>
          <w:color w:val="000000" w:themeColor="text1"/>
          <w:szCs w:val="28"/>
        </w:rPr>
        <w:t>2.4.</w:t>
      </w:r>
      <w:r w:rsidR="00114167" w:rsidRPr="003527A4">
        <w:rPr>
          <w:color w:val="000000" w:themeColor="text1"/>
          <w:szCs w:val="28"/>
        </w:rPr>
        <w:t>Основным документом для определения общего стажа работы, дающего право на получение ежемесячной надбавки за выслугу лет, является трудовая книжка.</w:t>
      </w:r>
    </w:p>
    <w:p w:rsidR="00114167" w:rsidRPr="003527A4" w:rsidRDefault="00114167" w:rsidP="0011416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</w:p>
    <w:p w:rsidR="00114167" w:rsidRPr="003527A4" w:rsidRDefault="00114167" w:rsidP="00114167">
      <w:pPr>
        <w:ind w:firstLine="567"/>
        <w:jc w:val="both"/>
        <w:rPr>
          <w:color w:val="000000" w:themeColor="text1"/>
          <w:szCs w:val="28"/>
        </w:rPr>
      </w:pPr>
    </w:p>
    <w:p w:rsidR="00114167" w:rsidRPr="003527A4" w:rsidRDefault="00114167" w:rsidP="00114167">
      <w:pPr>
        <w:ind w:firstLine="567"/>
        <w:jc w:val="both"/>
        <w:rPr>
          <w:color w:val="000000" w:themeColor="text1"/>
          <w:szCs w:val="28"/>
        </w:rPr>
      </w:pPr>
    </w:p>
    <w:p w:rsidR="00114167" w:rsidRPr="003527A4" w:rsidRDefault="00114167" w:rsidP="00114167">
      <w:pPr>
        <w:ind w:firstLine="567"/>
        <w:jc w:val="both"/>
        <w:rPr>
          <w:color w:val="000000" w:themeColor="text1"/>
          <w:szCs w:val="28"/>
        </w:rPr>
      </w:pPr>
    </w:p>
    <w:p w:rsidR="00114167" w:rsidRPr="003527A4" w:rsidRDefault="00114167" w:rsidP="00114167">
      <w:pPr>
        <w:ind w:firstLine="567"/>
        <w:jc w:val="both"/>
        <w:rPr>
          <w:color w:val="000000" w:themeColor="text1"/>
          <w:szCs w:val="28"/>
        </w:rPr>
      </w:pPr>
    </w:p>
    <w:p w:rsidR="00114167" w:rsidRPr="003527A4" w:rsidRDefault="00114167" w:rsidP="00114167">
      <w:pPr>
        <w:ind w:firstLine="567"/>
        <w:jc w:val="both"/>
        <w:rPr>
          <w:color w:val="000000" w:themeColor="text1"/>
          <w:szCs w:val="28"/>
        </w:rPr>
      </w:pPr>
    </w:p>
    <w:p w:rsidR="00114167" w:rsidRPr="003527A4" w:rsidRDefault="00114167" w:rsidP="00114167">
      <w:pPr>
        <w:ind w:firstLine="567"/>
        <w:jc w:val="both"/>
        <w:rPr>
          <w:color w:val="000000" w:themeColor="text1"/>
          <w:szCs w:val="28"/>
        </w:rPr>
      </w:pPr>
    </w:p>
    <w:p w:rsidR="00114167" w:rsidRPr="003527A4" w:rsidRDefault="00114167" w:rsidP="00114167">
      <w:pPr>
        <w:ind w:firstLine="567"/>
        <w:jc w:val="both"/>
        <w:rPr>
          <w:color w:val="000000" w:themeColor="text1"/>
          <w:szCs w:val="28"/>
        </w:rPr>
      </w:pPr>
    </w:p>
    <w:p w:rsidR="00114167" w:rsidRPr="003527A4" w:rsidRDefault="00114167" w:rsidP="00114167">
      <w:pPr>
        <w:ind w:firstLine="567"/>
        <w:jc w:val="both"/>
        <w:rPr>
          <w:color w:val="000000" w:themeColor="text1"/>
          <w:szCs w:val="28"/>
        </w:rPr>
      </w:pPr>
    </w:p>
    <w:p w:rsidR="00114167" w:rsidRPr="003527A4" w:rsidRDefault="00114167" w:rsidP="00114167">
      <w:pPr>
        <w:ind w:firstLine="567"/>
        <w:jc w:val="both"/>
        <w:rPr>
          <w:color w:val="000000" w:themeColor="text1"/>
          <w:szCs w:val="28"/>
        </w:rPr>
      </w:pPr>
    </w:p>
    <w:p w:rsidR="00114167" w:rsidRPr="003527A4" w:rsidRDefault="00114167" w:rsidP="00114167">
      <w:pPr>
        <w:ind w:firstLine="567"/>
        <w:jc w:val="both"/>
        <w:rPr>
          <w:color w:val="000000" w:themeColor="text1"/>
          <w:szCs w:val="28"/>
        </w:rPr>
      </w:pPr>
    </w:p>
    <w:p w:rsidR="00114167" w:rsidRPr="00114167" w:rsidRDefault="00114167" w:rsidP="00114167">
      <w:pPr>
        <w:ind w:firstLine="567"/>
        <w:jc w:val="both"/>
        <w:rPr>
          <w:color w:val="000000" w:themeColor="text1"/>
          <w:sz w:val="28"/>
          <w:szCs w:val="28"/>
        </w:rPr>
      </w:pPr>
    </w:p>
    <w:p w:rsidR="00114167" w:rsidRPr="00114167" w:rsidRDefault="00114167" w:rsidP="00114167">
      <w:pPr>
        <w:ind w:firstLine="567"/>
        <w:jc w:val="both"/>
        <w:rPr>
          <w:color w:val="000000" w:themeColor="text1"/>
          <w:sz w:val="28"/>
          <w:szCs w:val="28"/>
        </w:rPr>
      </w:pPr>
    </w:p>
    <w:p w:rsidR="00114167" w:rsidRPr="00114167" w:rsidRDefault="00114167" w:rsidP="00114167">
      <w:pPr>
        <w:ind w:firstLine="567"/>
        <w:jc w:val="both"/>
        <w:rPr>
          <w:color w:val="000000" w:themeColor="text1"/>
          <w:sz w:val="28"/>
          <w:szCs w:val="28"/>
        </w:rPr>
      </w:pPr>
    </w:p>
    <w:p w:rsidR="00114167" w:rsidRPr="00114167" w:rsidRDefault="00114167" w:rsidP="00114167">
      <w:pPr>
        <w:ind w:firstLine="567"/>
        <w:jc w:val="both"/>
        <w:rPr>
          <w:color w:val="000000" w:themeColor="text1"/>
          <w:sz w:val="28"/>
          <w:szCs w:val="28"/>
        </w:rPr>
      </w:pPr>
    </w:p>
    <w:p w:rsidR="00114167" w:rsidRPr="00114167" w:rsidRDefault="00114167" w:rsidP="00114167">
      <w:pPr>
        <w:ind w:firstLine="567"/>
        <w:jc w:val="both"/>
        <w:rPr>
          <w:color w:val="000000" w:themeColor="text1"/>
          <w:sz w:val="28"/>
          <w:szCs w:val="28"/>
        </w:rPr>
      </w:pPr>
    </w:p>
    <w:p w:rsidR="00114167" w:rsidRPr="00114167" w:rsidRDefault="00114167" w:rsidP="00114167">
      <w:pPr>
        <w:ind w:firstLine="567"/>
        <w:jc w:val="both"/>
        <w:rPr>
          <w:color w:val="000000" w:themeColor="text1"/>
          <w:sz w:val="28"/>
          <w:szCs w:val="28"/>
        </w:rPr>
      </w:pPr>
    </w:p>
    <w:p w:rsidR="00114167" w:rsidRPr="00114167" w:rsidRDefault="00114167" w:rsidP="00114167">
      <w:pPr>
        <w:ind w:firstLine="567"/>
        <w:jc w:val="both"/>
        <w:rPr>
          <w:color w:val="000000" w:themeColor="text1"/>
          <w:sz w:val="28"/>
          <w:szCs w:val="28"/>
        </w:rPr>
      </w:pPr>
    </w:p>
    <w:p w:rsidR="00114167" w:rsidRPr="00114167" w:rsidRDefault="00114167" w:rsidP="00114167">
      <w:pPr>
        <w:ind w:firstLine="567"/>
        <w:jc w:val="both"/>
        <w:rPr>
          <w:color w:val="000000" w:themeColor="text1"/>
          <w:sz w:val="28"/>
          <w:szCs w:val="28"/>
        </w:rPr>
      </w:pPr>
    </w:p>
    <w:p w:rsidR="00114167" w:rsidRPr="00114167" w:rsidRDefault="00114167" w:rsidP="00114167">
      <w:pPr>
        <w:ind w:firstLine="567"/>
        <w:jc w:val="both"/>
        <w:rPr>
          <w:color w:val="000000" w:themeColor="text1"/>
          <w:sz w:val="28"/>
          <w:szCs w:val="28"/>
        </w:rPr>
      </w:pPr>
    </w:p>
    <w:p w:rsidR="00114167" w:rsidRPr="00114167" w:rsidRDefault="00114167" w:rsidP="00114167">
      <w:pPr>
        <w:ind w:firstLine="567"/>
        <w:jc w:val="both"/>
        <w:rPr>
          <w:color w:val="000000" w:themeColor="text1"/>
          <w:sz w:val="28"/>
          <w:szCs w:val="28"/>
        </w:rPr>
      </w:pPr>
    </w:p>
    <w:p w:rsidR="00114167" w:rsidRPr="00114167" w:rsidRDefault="00114167" w:rsidP="00114167">
      <w:pPr>
        <w:ind w:firstLine="567"/>
        <w:jc w:val="both"/>
        <w:rPr>
          <w:color w:val="000000" w:themeColor="text1"/>
          <w:sz w:val="28"/>
          <w:szCs w:val="28"/>
        </w:rPr>
      </w:pPr>
    </w:p>
    <w:p w:rsidR="00114167" w:rsidRPr="00114167" w:rsidRDefault="00114167" w:rsidP="00114167">
      <w:pPr>
        <w:ind w:firstLine="567"/>
        <w:jc w:val="right"/>
        <w:rPr>
          <w:color w:val="000000" w:themeColor="text1"/>
          <w:sz w:val="28"/>
          <w:szCs w:val="28"/>
        </w:rPr>
      </w:pPr>
    </w:p>
    <w:p w:rsidR="001601A3" w:rsidRDefault="001601A3" w:rsidP="00114167">
      <w:pPr>
        <w:ind w:firstLine="567"/>
        <w:jc w:val="right"/>
        <w:rPr>
          <w:color w:val="000000" w:themeColor="text1"/>
          <w:sz w:val="28"/>
          <w:szCs w:val="28"/>
        </w:rPr>
      </w:pPr>
    </w:p>
    <w:p w:rsidR="001601A3" w:rsidRDefault="001601A3" w:rsidP="00114167">
      <w:pPr>
        <w:ind w:firstLine="567"/>
        <w:jc w:val="right"/>
        <w:rPr>
          <w:color w:val="000000" w:themeColor="text1"/>
          <w:sz w:val="28"/>
          <w:szCs w:val="28"/>
        </w:rPr>
      </w:pPr>
    </w:p>
    <w:p w:rsidR="001601A3" w:rsidRDefault="001601A3" w:rsidP="00114167">
      <w:pPr>
        <w:ind w:firstLine="567"/>
        <w:jc w:val="right"/>
        <w:rPr>
          <w:color w:val="000000" w:themeColor="text1"/>
          <w:sz w:val="28"/>
          <w:szCs w:val="28"/>
        </w:rPr>
      </w:pPr>
    </w:p>
    <w:p w:rsidR="001601A3" w:rsidRDefault="001601A3" w:rsidP="00114167">
      <w:pPr>
        <w:ind w:firstLine="567"/>
        <w:jc w:val="right"/>
        <w:rPr>
          <w:color w:val="000000" w:themeColor="text1"/>
          <w:sz w:val="28"/>
          <w:szCs w:val="28"/>
        </w:rPr>
      </w:pPr>
    </w:p>
    <w:p w:rsidR="001601A3" w:rsidRDefault="001601A3" w:rsidP="00114167">
      <w:pPr>
        <w:ind w:firstLine="567"/>
        <w:jc w:val="right"/>
        <w:rPr>
          <w:color w:val="000000" w:themeColor="text1"/>
          <w:sz w:val="28"/>
          <w:szCs w:val="28"/>
        </w:rPr>
      </w:pPr>
    </w:p>
    <w:p w:rsidR="001601A3" w:rsidRDefault="001601A3" w:rsidP="00114167">
      <w:pPr>
        <w:ind w:firstLine="567"/>
        <w:jc w:val="right"/>
        <w:rPr>
          <w:color w:val="000000" w:themeColor="text1"/>
          <w:sz w:val="28"/>
          <w:szCs w:val="28"/>
        </w:rPr>
      </w:pPr>
    </w:p>
    <w:p w:rsidR="001601A3" w:rsidRDefault="001601A3" w:rsidP="00114167">
      <w:pPr>
        <w:ind w:firstLine="567"/>
        <w:jc w:val="right"/>
        <w:rPr>
          <w:color w:val="000000" w:themeColor="text1"/>
          <w:sz w:val="28"/>
          <w:szCs w:val="28"/>
        </w:rPr>
      </w:pPr>
    </w:p>
    <w:p w:rsidR="001601A3" w:rsidRDefault="001601A3" w:rsidP="00114167">
      <w:pPr>
        <w:ind w:firstLine="567"/>
        <w:jc w:val="right"/>
        <w:rPr>
          <w:color w:val="000000" w:themeColor="text1"/>
          <w:sz w:val="28"/>
          <w:szCs w:val="28"/>
        </w:rPr>
      </w:pPr>
    </w:p>
    <w:p w:rsidR="00023235" w:rsidRDefault="00023235" w:rsidP="00114167">
      <w:pPr>
        <w:ind w:firstLine="567"/>
        <w:jc w:val="right"/>
        <w:rPr>
          <w:color w:val="000000" w:themeColor="text1"/>
          <w:sz w:val="28"/>
          <w:szCs w:val="28"/>
        </w:rPr>
      </w:pPr>
    </w:p>
    <w:p w:rsidR="00023235" w:rsidRDefault="00023235" w:rsidP="00114167">
      <w:pPr>
        <w:ind w:firstLine="567"/>
        <w:jc w:val="right"/>
        <w:rPr>
          <w:color w:val="000000" w:themeColor="text1"/>
          <w:sz w:val="28"/>
          <w:szCs w:val="28"/>
        </w:rPr>
      </w:pPr>
    </w:p>
    <w:p w:rsidR="00023235" w:rsidRDefault="00023235" w:rsidP="00114167">
      <w:pPr>
        <w:ind w:firstLine="567"/>
        <w:jc w:val="right"/>
        <w:rPr>
          <w:color w:val="000000" w:themeColor="text1"/>
          <w:sz w:val="28"/>
          <w:szCs w:val="28"/>
        </w:rPr>
      </w:pPr>
    </w:p>
    <w:p w:rsidR="00023235" w:rsidRDefault="00023235" w:rsidP="00114167">
      <w:pPr>
        <w:ind w:firstLine="567"/>
        <w:jc w:val="right"/>
        <w:rPr>
          <w:color w:val="000000" w:themeColor="text1"/>
          <w:sz w:val="28"/>
          <w:szCs w:val="28"/>
        </w:rPr>
      </w:pPr>
    </w:p>
    <w:p w:rsidR="00023235" w:rsidRDefault="00023235" w:rsidP="00114167">
      <w:pPr>
        <w:ind w:firstLine="567"/>
        <w:jc w:val="right"/>
        <w:rPr>
          <w:color w:val="000000" w:themeColor="text1"/>
          <w:sz w:val="28"/>
          <w:szCs w:val="28"/>
        </w:rPr>
      </w:pPr>
    </w:p>
    <w:p w:rsidR="00023235" w:rsidRDefault="00023235" w:rsidP="00114167">
      <w:pPr>
        <w:ind w:firstLine="567"/>
        <w:jc w:val="right"/>
        <w:rPr>
          <w:color w:val="000000" w:themeColor="text1"/>
          <w:sz w:val="28"/>
          <w:szCs w:val="28"/>
        </w:rPr>
      </w:pPr>
    </w:p>
    <w:p w:rsidR="00023235" w:rsidRDefault="00023235" w:rsidP="00114167">
      <w:pPr>
        <w:ind w:firstLine="567"/>
        <w:jc w:val="right"/>
        <w:rPr>
          <w:color w:val="000000" w:themeColor="text1"/>
          <w:sz w:val="28"/>
          <w:szCs w:val="28"/>
        </w:rPr>
      </w:pPr>
    </w:p>
    <w:p w:rsidR="00023235" w:rsidRDefault="00023235" w:rsidP="00114167">
      <w:pPr>
        <w:ind w:firstLine="567"/>
        <w:jc w:val="right"/>
        <w:rPr>
          <w:color w:val="000000" w:themeColor="text1"/>
          <w:sz w:val="28"/>
          <w:szCs w:val="28"/>
        </w:rPr>
      </w:pPr>
    </w:p>
    <w:p w:rsidR="00023235" w:rsidRDefault="00023235" w:rsidP="00114167">
      <w:pPr>
        <w:ind w:firstLine="567"/>
        <w:jc w:val="right"/>
        <w:rPr>
          <w:color w:val="000000" w:themeColor="text1"/>
          <w:sz w:val="28"/>
          <w:szCs w:val="28"/>
        </w:rPr>
      </w:pPr>
    </w:p>
    <w:p w:rsidR="00023235" w:rsidRDefault="00023235" w:rsidP="00114167">
      <w:pPr>
        <w:ind w:firstLine="567"/>
        <w:jc w:val="right"/>
        <w:rPr>
          <w:color w:val="000000" w:themeColor="text1"/>
          <w:sz w:val="28"/>
          <w:szCs w:val="28"/>
        </w:rPr>
      </w:pPr>
    </w:p>
    <w:p w:rsidR="00023235" w:rsidRDefault="00023235" w:rsidP="00114167">
      <w:pPr>
        <w:ind w:firstLine="567"/>
        <w:jc w:val="right"/>
        <w:rPr>
          <w:color w:val="000000" w:themeColor="text1"/>
          <w:sz w:val="28"/>
          <w:szCs w:val="28"/>
        </w:rPr>
      </w:pPr>
    </w:p>
    <w:p w:rsidR="001601A3" w:rsidRDefault="001601A3" w:rsidP="00114167">
      <w:pPr>
        <w:ind w:firstLine="567"/>
        <w:jc w:val="right"/>
        <w:rPr>
          <w:color w:val="000000" w:themeColor="text1"/>
          <w:sz w:val="28"/>
          <w:szCs w:val="28"/>
        </w:rPr>
      </w:pPr>
    </w:p>
    <w:p w:rsidR="003527A4" w:rsidRDefault="003527A4" w:rsidP="00114167">
      <w:pPr>
        <w:ind w:firstLine="567"/>
        <w:jc w:val="right"/>
        <w:rPr>
          <w:color w:val="000000" w:themeColor="text1"/>
          <w:sz w:val="28"/>
          <w:szCs w:val="28"/>
        </w:rPr>
      </w:pPr>
    </w:p>
    <w:sectPr w:rsidR="003527A4" w:rsidSect="009F0D69">
      <w:footerReference w:type="default" r:id="rId14"/>
      <w:pgSz w:w="11906" w:h="16838"/>
      <w:pgMar w:top="737" w:right="851" w:bottom="851" w:left="141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1A4" w:rsidRDefault="00C731A4" w:rsidP="00FB5619">
      <w:r>
        <w:separator/>
      </w:r>
    </w:p>
  </w:endnote>
  <w:endnote w:type="continuationSeparator" w:id="0">
    <w:p w:rsidR="00C731A4" w:rsidRDefault="00C731A4" w:rsidP="00FB5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15987223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D24599" w:rsidRPr="001601A3" w:rsidRDefault="00D91094">
        <w:pPr>
          <w:pStyle w:val="a8"/>
          <w:jc w:val="center"/>
          <w:rPr>
            <w:sz w:val="20"/>
            <w:szCs w:val="20"/>
          </w:rPr>
        </w:pPr>
        <w:r w:rsidRPr="001601A3">
          <w:rPr>
            <w:sz w:val="20"/>
            <w:szCs w:val="20"/>
          </w:rPr>
          <w:fldChar w:fldCharType="begin"/>
        </w:r>
        <w:r w:rsidR="00D24599" w:rsidRPr="001601A3">
          <w:rPr>
            <w:sz w:val="20"/>
            <w:szCs w:val="20"/>
          </w:rPr>
          <w:instrText>PAGE   \* MERGEFORMAT</w:instrText>
        </w:r>
        <w:r w:rsidRPr="001601A3">
          <w:rPr>
            <w:sz w:val="20"/>
            <w:szCs w:val="20"/>
          </w:rPr>
          <w:fldChar w:fldCharType="separate"/>
        </w:r>
        <w:r w:rsidR="002212B3">
          <w:rPr>
            <w:noProof/>
            <w:sz w:val="20"/>
            <w:szCs w:val="20"/>
          </w:rPr>
          <w:t>1</w:t>
        </w:r>
        <w:r w:rsidRPr="001601A3">
          <w:rPr>
            <w:sz w:val="20"/>
            <w:szCs w:val="20"/>
          </w:rPr>
          <w:fldChar w:fldCharType="end"/>
        </w:r>
      </w:p>
    </w:sdtContent>
  </w:sdt>
  <w:p w:rsidR="00D24599" w:rsidRDefault="00D2459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1A4" w:rsidRDefault="00C731A4" w:rsidP="00FB5619">
      <w:r>
        <w:separator/>
      </w:r>
    </w:p>
  </w:footnote>
  <w:footnote w:type="continuationSeparator" w:id="0">
    <w:p w:rsidR="00C731A4" w:rsidRDefault="00C731A4" w:rsidP="00FB56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C1BBD"/>
    <w:multiLevelType w:val="multilevel"/>
    <w:tmpl w:val="7C36A54A"/>
    <w:lvl w:ilvl="0">
      <w:start w:val="1"/>
      <w:numFmt w:val="decimal"/>
      <w:lvlText w:val="%1."/>
      <w:lvlJc w:val="left"/>
      <w:pPr>
        <w:tabs>
          <w:tab w:val="num" w:pos="1235"/>
        </w:tabs>
        <w:ind w:left="1235" w:hanging="525"/>
      </w:pPr>
    </w:lvl>
    <w:lvl w:ilvl="1">
      <w:start w:val="1"/>
      <w:numFmt w:val="decimal"/>
      <w:isLgl/>
      <w:lvlText w:val="%1.%2."/>
      <w:lvlJc w:val="left"/>
      <w:pPr>
        <w:ind w:left="1430" w:hanging="720"/>
      </w:pPr>
    </w:lvl>
    <w:lvl w:ilvl="2">
      <w:start w:val="1"/>
      <w:numFmt w:val="decimal"/>
      <w:isLgl/>
      <w:lvlText w:val="%1.%2.%3."/>
      <w:lvlJc w:val="left"/>
      <w:pPr>
        <w:ind w:left="1430" w:hanging="720"/>
      </w:pPr>
    </w:lvl>
    <w:lvl w:ilvl="3">
      <w:start w:val="1"/>
      <w:numFmt w:val="decimal"/>
      <w:isLgl/>
      <w:lvlText w:val="%1.%2.%3.%4."/>
      <w:lvlJc w:val="left"/>
      <w:pPr>
        <w:ind w:left="1790" w:hanging="1080"/>
      </w:pPr>
    </w:lvl>
    <w:lvl w:ilvl="4">
      <w:start w:val="1"/>
      <w:numFmt w:val="decimal"/>
      <w:isLgl/>
      <w:lvlText w:val="%1.%2.%3.%4.%5."/>
      <w:lvlJc w:val="left"/>
      <w:pPr>
        <w:ind w:left="1790" w:hanging="1080"/>
      </w:pPr>
    </w:lvl>
    <w:lvl w:ilvl="5">
      <w:start w:val="1"/>
      <w:numFmt w:val="decimal"/>
      <w:isLgl/>
      <w:lvlText w:val="%1.%2.%3.%4.%5.%6."/>
      <w:lvlJc w:val="left"/>
      <w:pPr>
        <w:ind w:left="2150" w:hanging="1440"/>
      </w:pPr>
    </w:lvl>
    <w:lvl w:ilvl="6">
      <w:start w:val="1"/>
      <w:numFmt w:val="decimal"/>
      <w:isLgl/>
      <w:lvlText w:val="%1.%2.%3.%4.%5.%6.%7."/>
      <w:lvlJc w:val="left"/>
      <w:pPr>
        <w:ind w:left="2510" w:hanging="1800"/>
      </w:p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</w:lvl>
  </w:abstractNum>
  <w:abstractNum w:abstractNumId="1">
    <w:nsid w:val="32DA1C3D"/>
    <w:multiLevelType w:val="hybridMultilevel"/>
    <w:tmpl w:val="7B2A7A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8658A7"/>
    <w:multiLevelType w:val="singleLevel"/>
    <w:tmpl w:val="B212CB92"/>
    <w:lvl w:ilvl="0">
      <w:start w:val="1"/>
      <w:numFmt w:val="decimal"/>
      <w:lvlText w:val="%1."/>
      <w:lvlJc w:val="left"/>
      <w:pPr>
        <w:tabs>
          <w:tab w:val="num" w:pos="951"/>
        </w:tabs>
        <w:ind w:left="951" w:hanging="525"/>
      </w:pPr>
    </w:lvl>
  </w:abstractNum>
  <w:abstractNum w:abstractNumId="3">
    <w:nsid w:val="7A613C7E"/>
    <w:multiLevelType w:val="hybridMultilevel"/>
    <w:tmpl w:val="C4F0DA3A"/>
    <w:lvl w:ilvl="0" w:tplc="8130B6E0">
      <w:start w:val="1"/>
      <w:numFmt w:val="decimal"/>
      <w:lvlText w:val="1.%1."/>
      <w:lvlJc w:val="left"/>
      <w:pPr>
        <w:ind w:left="121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7A74069C"/>
    <w:multiLevelType w:val="hybridMultilevel"/>
    <w:tmpl w:val="52E227B4"/>
    <w:lvl w:ilvl="0" w:tplc="8200B7D6">
      <w:start w:val="2"/>
      <w:numFmt w:val="decimal"/>
      <w:lvlText w:val="2.%1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597"/>
    <w:rsid w:val="00023235"/>
    <w:rsid w:val="00035E14"/>
    <w:rsid w:val="00041D05"/>
    <w:rsid w:val="000670FA"/>
    <w:rsid w:val="00084FA9"/>
    <w:rsid w:val="000A1BE3"/>
    <w:rsid w:val="000B0452"/>
    <w:rsid w:val="000F2BB5"/>
    <w:rsid w:val="001121D2"/>
    <w:rsid w:val="00114167"/>
    <w:rsid w:val="00140613"/>
    <w:rsid w:val="00140F5C"/>
    <w:rsid w:val="001519AC"/>
    <w:rsid w:val="001601A3"/>
    <w:rsid w:val="0016715F"/>
    <w:rsid w:val="00185018"/>
    <w:rsid w:val="00190A9F"/>
    <w:rsid w:val="001A652E"/>
    <w:rsid w:val="001C022D"/>
    <w:rsid w:val="001E05B7"/>
    <w:rsid w:val="001E33A0"/>
    <w:rsid w:val="001E3667"/>
    <w:rsid w:val="001E3E51"/>
    <w:rsid w:val="001F3BCE"/>
    <w:rsid w:val="00203272"/>
    <w:rsid w:val="00210261"/>
    <w:rsid w:val="002212B3"/>
    <w:rsid w:val="00236C96"/>
    <w:rsid w:val="0024006A"/>
    <w:rsid w:val="00243664"/>
    <w:rsid w:val="00270D56"/>
    <w:rsid w:val="002963FC"/>
    <w:rsid w:val="002A7689"/>
    <w:rsid w:val="002E1D0B"/>
    <w:rsid w:val="002E204C"/>
    <w:rsid w:val="002E634B"/>
    <w:rsid w:val="00301731"/>
    <w:rsid w:val="00310F31"/>
    <w:rsid w:val="00321E9C"/>
    <w:rsid w:val="00322C51"/>
    <w:rsid w:val="003269D4"/>
    <w:rsid w:val="00343C0D"/>
    <w:rsid w:val="00350155"/>
    <w:rsid w:val="003527A4"/>
    <w:rsid w:val="003527E5"/>
    <w:rsid w:val="00363065"/>
    <w:rsid w:val="0036512E"/>
    <w:rsid w:val="003A29C4"/>
    <w:rsid w:val="003A578D"/>
    <w:rsid w:val="003C727E"/>
    <w:rsid w:val="00403965"/>
    <w:rsid w:val="0040610B"/>
    <w:rsid w:val="004064F5"/>
    <w:rsid w:val="00411EBE"/>
    <w:rsid w:val="00416248"/>
    <w:rsid w:val="004266F7"/>
    <w:rsid w:val="00427069"/>
    <w:rsid w:val="00437054"/>
    <w:rsid w:val="00477DB4"/>
    <w:rsid w:val="004953EF"/>
    <w:rsid w:val="004C6597"/>
    <w:rsid w:val="004C7635"/>
    <w:rsid w:val="004E24E1"/>
    <w:rsid w:val="004F639E"/>
    <w:rsid w:val="00516808"/>
    <w:rsid w:val="00523B36"/>
    <w:rsid w:val="00526A2F"/>
    <w:rsid w:val="0053013A"/>
    <w:rsid w:val="0056170F"/>
    <w:rsid w:val="005652D8"/>
    <w:rsid w:val="00570980"/>
    <w:rsid w:val="00586B1D"/>
    <w:rsid w:val="00595B7C"/>
    <w:rsid w:val="005A638E"/>
    <w:rsid w:val="005C401B"/>
    <w:rsid w:val="005D70C4"/>
    <w:rsid w:val="00613F2B"/>
    <w:rsid w:val="00623E9C"/>
    <w:rsid w:val="00651879"/>
    <w:rsid w:val="006554ED"/>
    <w:rsid w:val="00676CD4"/>
    <w:rsid w:val="0069251E"/>
    <w:rsid w:val="006C0A44"/>
    <w:rsid w:val="006D7FE5"/>
    <w:rsid w:val="006E70F0"/>
    <w:rsid w:val="007004EA"/>
    <w:rsid w:val="0070621F"/>
    <w:rsid w:val="00707D46"/>
    <w:rsid w:val="00713157"/>
    <w:rsid w:val="00755631"/>
    <w:rsid w:val="00786396"/>
    <w:rsid w:val="00793207"/>
    <w:rsid w:val="007A10F0"/>
    <w:rsid w:val="007A1D83"/>
    <w:rsid w:val="007B75A7"/>
    <w:rsid w:val="007E0078"/>
    <w:rsid w:val="007E6FEE"/>
    <w:rsid w:val="0080697E"/>
    <w:rsid w:val="008213DD"/>
    <w:rsid w:val="008239A5"/>
    <w:rsid w:val="008C0B65"/>
    <w:rsid w:val="008D4290"/>
    <w:rsid w:val="008F4BA0"/>
    <w:rsid w:val="00904379"/>
    <w:rsid w:val="00904820"/>
    <w:rsid w:val="00905D0C"/>
    <w:rsid w:val="009362A5"/>
    <w:rsid w:val="00947437"/>
    <w:rsid w:val="00957CC7"/>
    <w:rsid w:val="009A370A"/>
    <w:rsid w:val="009A489D"/>
    <w:rsid w:val="009C20EC"/>
    <w:rsid w:val="009E48D5"/>
    <w:rsid w:val="009F0D69"/>
    <w:rsid w:val="00A05061"/>
    <w:rsid w:val="00A06DCB"/>
    <w:rsid w:val="00A2479A"/>
    <w:rsid w:val="00A31D0F"/>
    <w:rsid w:val="00A411A3"/>
    <w:rsid w:val="00A41A45"/>
    <w:rsid w:val="00A44C03"/>
    <w:rsid w:val="00A62A7B"/>
    <w:rsid w:val="00A62CD3"/>
    <w:rsid w:val="00A72216"/>
    <w:rsid w:val="00AA0951"/>
    <w:rsid w:val="00AB206D"/>
    <w:rsid w:val="00AC16F4"/>
    <w:rsid w:val="00AD70F3"/>
    <w:rsid w:val="00AE78B0"/>
    <w:rsid w:val="00B01053"/>
    <w:rsid w:val="00B23DBD"/>
    <w:rsid w:val="00B60827"/>
    <w:rsid w:val="00B62EF0"/>
    <w:rsid w:val="00B70EFE"/>
    <w:rsid w:val="00B74756"/>
    <w:rsid w:val="00BB4FDD"/>
    <w:rsid w:val="00BD257C"/>
    <w:rsid w:val="00BE113D"/>
    <w:rsid w:val="00BF09E4"/>
    <w:rsid w:val="00BF41A7"/>
    <w:rsid w:val="00BF4C69"/>
    <w:rsid w:val="00BF56FD"/>
    <w:rsid w:val="00C053DB"/>
    <w:rsid w:val="00C10465"/>
    <w:rsid w:val="00C11D44"/>
    <w:rsid w:val="00C253AC"/>
    <w:rsid w:val="00C42891"/>
    <w:rsid w:val="00C5656A"/>
    <w:rsid w:val="00C731A4"/>
    <w:rsid w:val="00C82C7F"/>
    <w:rsid w:val="00C835B8"/>
    <w:rsid w:val="00C917D3"/>
    <w:rsid w:val="00CA3A40"/>
    <w:rsid w:val="00CB7BA5"/>
    <w:rsid w:val="00CC544B"/>
    <w:rsid w:val="00CD1DC6"/>
    <w:rsid w:val="00D20AE8"/>
    <w:rsid w:val="00D24599"/>
    <w:rsid w:val="00D36B54"/>
    <w:rsid w:val="00D55A6D"/>
    <w:rsid w:val="00D91094"/>
    <w:rsid w:val="00D9215F"/>
    <w:rsid w:val="00D951E2"/>
    <w:rsid w:val="00DA27D7"/>
    <w:rsid w:val="00DA3DD2"/>
    <w:rsid w:val="00DC0337"/>
    <w:rsid w:val="00DC7EBF"/>
    <w:rsid w:val="00DD0202"/>
    <w:rsid w:val="00DD114B"/>
    <w:rsid w:val="00DE1BA3"/>
    <w:rsid w:val="00E224C8"/>
    <w:rsid w:val="00E2319C"/>
    <w:rsid w:val="00E34045"/>
    <w:rsid w:val="00E43261"/>
    <w:rsid w:val="00E631AC"/>
    <w:rsid w:val="00E92846"/>
    <w:rsid w:val="00E9353E"/>
    <w:rsid w:val="00EB15B6"/>
    <w:rsid w:val="00EB57C0"/>
    <w:rsid w:val="00EC2141"/>
    <w:rsid w:val="00ED4A8B"/>
    <w:rsid w:val="00EE1B72"/>
    <w:rsid w:val="00EF4C2B"/>
    <w:rsid w:val="00EF706F"/>
    <w:rsid w:val="00F152F6"/>
    <w:rsid w:val="00F42385"/>
    <w:rsid w:val="00F474C4"/>
    <w:rsid w:val="00F501D5"/>
    <w:rsid w:val="00F52253"/>
    <w:rsid w:val="00F7080C"/>
    <w:rsid w:val="00F71B18"/>
    <w:rsid w:val="00F81606"/>
    <w:rsid w:val="00F86402"/>
    <w:rsid w:val="00F95945"/>
    <w:rsid w:val="00FA2CEB"/>
    <w:rsid w:val="00FB5619"/>
    <w:rsid w:val="00FD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5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C6597"/>
    <w:pPr>
      <w:keepNext/>
      <w:jc w:val="center"/>
      <w:outlineLvl w:val="0"/>
    </w:pPr>
    <w:rPr>
      <w:b/>
      <w:bCs/>
      <w:sz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29C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16F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6597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C65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659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A29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5">
    <w:name w:val="Hyperlink"/>
    <w:basedOn w:val="a0"/>
    <w:uiPriority w:val="99"/>
    <w:semiHidden/>
    <w:unhideWhenUsed/>
    <w:rsid w:val="00FB5619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B561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B56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B561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B56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C16F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5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C6597"/>
    <w:pPr>
      <w:keepNext/>
      <w:jc w:val="center"/>
      <w:outlineLvl w:val="0"/>
    </w:pPr>
    <w:rPr>
      <w:b/>
      <w:bCs/>
      <w:sz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29C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16F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6597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C65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659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A29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5">
    <w:name w:val="Hyperlink"/>
    <w:basedOn w:val="a0"/>
    <w:uiPriority w:val="99"/>
    <w:semiHidden/>
    <w:unhideWhenUsed/>
    <w:rsid w:val="00FB5619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B561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B56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B561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B56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C16F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F721A71A6F3959C98212E5A8F64B3DE02B8AB84CE8ECE7755A5D716693EA27160CA1F2C5C5E57bBw5J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99FC22D03EEBCE0529831F4D0D0DFF7E69D89DFAF482EEFAD780AB2F6B20D0F3796E1176A41XCa1H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B06F9AEF9C01F135AE8E6D7FBF10BDE1DCBFFAAB3FBE3F8C17FE49CEB564E8FF40A6A12EE06N3wFJ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main?base=RLAW304;n=21174;fld=134;dst=100074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EEFC92-E03B-4F26-8847-F1BA618E5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6241</Words>
  <Characters>35576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пп</Company>
  <LinksUpToDate>false</LinksUpToDate>
  <CharactersWithSpaces>41734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aksinya</dc:creator>
  <cp:lastModifiedBy>user</cp:lastModifiedBy>
  <cp:revision>2</cp:revision>
  <cp:lastPrinted>2023-02-28T08:36:00Z</cp:lastPrinted>
  <dcterms:created xsi:type="dcterms:W3CDTF">2023-03-02T12:37:00Z</dcterms:created>
  <dcterms:modified xsi:type="dcterms:W3CDTF">2023-03-02T12:37:00Z</dcterms:modified>
</cp:coreProperties>
</file>